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2A" w:rsidRPr="00E6622A" w:rsidRDefault="00E6622A" w:rsidP="00E6622A">
      <w:pPr>
        <w:jc w:val="both"/>
        <w:rPr>
          <w:rFonts w:ascii="Arial" w:hAnsi="Arial" w:cs="Arial"/>
          <w:b/>
          <w:sz w:val="24"/>
          <w:szCs w:val="24"/>
        </w:rPr>
      </w:pPr>
      <w:r w:rsidRPr="00E6622A">
        <w:rPr>
          <w:rFonts w:ascii="Arial" w:hAnsi="Arial" w:cs="Arial"/>
          <w:b/>
          <w:sz w:val="24"/>
          <w:szCs w:val="24"/>
        </w:rPr>
        <w:t>Lasar Segall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 xml:space="preserve">Nasceu no dia 21 de julho de 1891 em Vilna, Lituânia. Abandonou a terra natal ainda jovem, chegando em Berlim em 1906, onde cursou a Academia de Belas Artes de 1907 a 1909. Lá conquistou inúmeras premiações, mas não se adequou à disciplina local. Após permanecer três anos na academia foi desligado, pois participou de uma exposição de vanguarda, onde ganhou o prêmio Max </w:t>
      </w:r>
      <w:proofErr w:type="spellStart"/>
      <w:r w:rsidRPr="00E6622A">
        <w:rPr>
          <w:rFonts w:ascii="Arial" w:hAnsi="Arial" w:cs="Arial"/>
          <w:sz w:val="24"/>
          <w:szCs w:val="24"/>
        </w:rPr>
        <w:t>Liebermann</w:t>
      </w:r>
      <w:proofErr w:type="spellEnd"/>
      <w:r w:rsidRPr="00E6622A">
        <w:rPr>
          <w:rFonts w:ascii="Arial" w:hAnsi="Arial" w:cs="Arial"/>
          <w:sz w:val="24"/>
          <w:szCs w:val="24"/>
        </w:rPr>
        <w:t>.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>Vai para Dresde e matricula-se na escola de Belas Artes local, onde pode manter seu próprio atelier por ser assistente-aluno, assim desfrutou de total liberdade de expressão.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>Realizou no mesmo ano de 1909 sua primeira individual, sua pintura impressionista passa paulatinamente a ser expressionista.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 xml:space="preserve">Em 1912 vem ao Brasil e no ano seguinte expôs suas pinturas com conotação tipicamente moderna, em São Paulo e Campinas, porém foi friamente recebido pelos críticos. Logo em seguida Lasar vai à Alemanha por motivos de saúde e por ser cidadão russo fica num campo de concentração e dois anos depois consegue autorização para voltar a Dresde onde publica três álbuns de gravuras. Realiza exposições individuais em </w:t>
      </w:r>
      <w:proofErr w:type="spellStart"/>
      <w:r w:rsidRPr="00E6622A">
        <w:rPr>
          <w:rFonts w:ascii="Arial" w:hAnsi="Arial" w:cs="Arial"/>
          <w:sz w:val="24"/>
          <w:szCs w:val="24"/>
        </w:rPr>
        <w:t>Hagem</w:t>
      </w:r>
      <w:proofErr w:type="spellEnd"/>
      <w:r w:rsidRPr="00E6622A">
        <w:rPr>
          <w:rFonts w:ascii="Arial" w:hAnsi="Arial" w:cs="Arial"/>
          <w:sz w:val="24"/>
          <w:szCs w:val="24"/>
        </w:rPr>
        <w:t xml:space="preserve"> (1920), Frankfurt (1921) e Leipzig (1923).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 xml:space="preserve">Aos 32 anos já tem um estilo pessoal, expressa-se com o auxílio de um desenho anguloso e de um colorido cru e forte, deformando o corpo humano para melhor </w:t>
      </w:r>
      <w:bookmarkStart w:id="0" w:name="_GoBack"/>
      <w:bookmarkEnd w:id="0"/>
      <w:r w:rsidRPr="00E6622A">
        <w:rPr>
          <w:rFonts w:ascii="Arial" w:hAnsi="Arial" w:cs="Arial"/>
          <w:sz w:val="24"/>
          <w:szCs w:val="24"/>
        </w:rPr>
        <w:t>externar as paixões e sentimentos.</w:t>
      </w:r>
    </w:p>
    <w:p w:rsidR="00E6622A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>A partir de 1923 volta ao Brasil, especificamente para São Paulo, concretiza uma individual paulistana e realiza imensos murais para a decoração do Pavilhão de Arte Moderna. No ano de 1927 Segall naturaliza-se brasileiro e começa a esculpir, passa a adquirir extrema mestria como escultor. Depois de uma exposição de sucesso em 1931, em Paris, passa a residir em São Paulo, onde morre no dia 2 de agosto de 1957. É um dos fundadores da Sociedade Pró-Arte Moderna - SPAM, em 1932, da qual se torna diretor até 1935. Dez anos após sua morte, em 1967, a casa onde morava, na Vila Mariana, São Paulo, é transformada no Museu Lasar Segall.</w:t>
      </w:r>
    </w:p>
    <w:p w:rsidR="00782A73" w:rsidRPr="00E6622A" w:rsidRDefault="00E6622A" w:rsidP="00E6622A">
      <w:pPr>
        <w:jc w:val="both"/>
        <w:rPr>
          <w:rFonts w:ascii="Arial" w:hAnsi="Arial" w:cs="Arial"/>
          <w:sz w:val="24"/>
          <w:szCs w:val="24"/>
        </w:rPr>
      </w:pPr>
      <w:r w:rsidRPr="00E6622A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E6622A">
          <w:rPr>
            <w:rStyle w:val="Hyperlink"/>
            <w:rFonts w:ascii="Arial" w:hAnsi="Arial" w:cs="Arial"/>
            <w:sz w:val="24"/>
            <w:szCs w:val="24"/>
          </w:rPr>
          <w:t>http://www.pinturabrasileira.com/artistas_bio.asp?cod=78&amp;in=1</w:t>
        </w:r>
      </w:hyperlink>
      <w:r w:rsidRPr="00E6622A">
        <w:rPr>
          <w:rFonts w:ascii="Arial" w:hAnsi="Arial" w:cs="Arial"/>
          <w:sz w:val="24"/>
          <w:szCs w:val="24"/>
        </w:rPr>
        <w:t xml:space="preserve"> </w:t>
      </w:r>
    </w:p>
    <w:sectPr w:rsidR="00782A73" w:rsidRPr="00E662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2A"/>
    <w:rsid w:val="00A324D8"/>
    <w:rsid w:val="00CA491D"/>
    <w:rsid w:val="00E6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4C1C-3C0B-467D-AD08-CF6EE557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turabrasileira.com/artistas_bio.asp?cod=78&amp;in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2015-06-23T17:54:00Z</dcterms:created>
  <dcterms:modified xsi:type="dcterms:W3CDTF">2015-06-23T17:54:00Z</dcterms:modified>
</cp:coreProperties>
</file>