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0C" w:rsidRPr="00AE320C" w:rsidRDefault="00AE320C" w:rsidP="00AE320C">
      <w:pPr>
        <w:rPr>
          <w:lang w:val="en-US"/>
        </w:rPr>
      </w:pPr>
      <w:bookmarkStart w:id="0" w:name="_GoBack"/>
      <w:r w:rsidRPr="00AE320C">
        <w:rPr>
          <w:lang w:val="en-US"/>
        </w:rPr>
        <w:t>En savoir plus</w:t>
      </w:r>
      <w:r>
        <w:rPr>
          <w:lang w:val="en-US"/>
        </w:rPr>
        <w:t xml:space="preserve"> – La France </w:t>
      </w:r>
      <w:proofErr w:type="spellStart"/>
      <w:r>
        <w:rPr>
          <w:lang w:val="en-US"/>
        </w:rPr>
        <w:t>Antarctique</w:t>
      </w:r>
      <w:proofErr w:type="spellEnd"/>
    </w:p>
    <w:bookmarkEnd w:id="0"/>
    <w:p w:rsidR="00AE320C" w:rsidRDefault="00AE320C" w:rsidP="00AE320C">
      <w:pPr>
        <w:rPr>
          <w:lang w:val="en-US"/>
        </w:rPr>
      </w:pPr>
    </w:p>
    <w:p w:rsidR="00AE320C" w:rsidRPr="00AE320C" w:rsidRDefault="00AE320C" w:rsidP="00AE320C">
      <w:pPr>
        <w:rPr>
          <w:b/>
          <w:lang w:val="en-US"/>
        </w:rPr>
      </w:pPr>
      <w:r w:rsidRPr="00AE320C">
        <w:rPr>
          <w:b/>
          <w:lang w:val="en-US"/>
        </w:rPr>
        <w:t xml:space="preserve">La Terre de </w:t>
      </w:r>
      <w:proofErr w:type="spellStart"/>
      <w:r w:rsidRPr="00AE320C">
        <w:rPr>
          <w:b/>
          <w:lang w:val="en-US"/>
        </w:rPr>
        <w:t>Gonneville</w:t>
      </w:r>
      <w:proofErr w:type="spellEnd"/>
      <w:r w:rsidRPr="00AE320C">
        <w:rPr>
          <w:b/>
          <w:lang w:val="en-US"/>
        </w:rPr>
        <w:t xml:space="preserve"> </w:t>
      </w:r>
    </w:p>
    <w:p w:rsidR="00AE320C" w:rsidRPr="00AE320C" w:rsidRDefault="00AE320C" w:rsidP="00AE320C">
      <w:pPr>
        <w:rPr>
          <w:lang w:val="en-US"/>
        </w:rPr>
      </w:pPr>
      <w:proofErr w:type="spellStart"/>
      <w:r w:rsidRPr="00AE320C">
        <w:rPr>
          <w:lang w:val="en-US"/>
        </w:rPr>
        <w:t>Révélée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partiellement</w:t>
      </w:r>
      <w:proofErr w:type="spellEnd"/>
      <w:r w:rsidRPr="00AE320C">
        <w:rPr>
          <w:lang w:val="en-US"/>
        </w:rPr>
        <w:t xml:space="preserve"> au </w:t>
      </w:r>
      <w:proofErr w:type="spellStart"/>
      <w:r w:rsidRPr="00AE320C">
        <w:rPr>
          <w:lang w:val="en-US"/>
        </w:rPr>
        <w:t>XVIIe</w:t>
      </w:r>
      <w:proofErr w:type="spellEnd"/>
      <w:r w:rsidRPr="00AE320C">
        <w:rPr>
          <w:lang w:val="en-US"/>
        </w:rPr>
        <w:t xml:space="preserve"> siècle par </w:t>
      </w:r>
      <w:proofErr w:type="spellStart"/>
      <w:r w:rsidRPr="00AE320C">
        <w:rPr>
          <w:lang w:val="en-US"/>
        </w:rPr>
        <w:t>l’abbé</w:t>
      </w:r>
      <w:proofErr w:type="spellEnd"/>
      <w:r w:rsidRPr="00AE320C">
        <w:rPr>
          <w:lang w:val="en-US"/>
        </w:rPr>
        <w:t xml:space="preserve"> Jean </w:t>
      </w:r>
      <w:proofErr w:type="spellStart"/>
      <w:r w:rsidRPr="00AE320C">
        <w:rPr>
          <w:lang w:val="en-US"/>
        </w:rPr>
        <w:t>Paulmier</w:t>
      </w:r>
      <w:proofErr w:type="spellEnd"/>
      <w:r w:rsidRPr="00AE320C">
        <w:rPr>
          <w:lang w:val="en-US"/>
        </w:rPr>
        <w:t xml:space="preserve"> de </w:t>
      </w:r>
      <w:proofErr w:type="spellStart"/>
      <w:r w:rsidRPr="00AE320C">
        <w:rPr>
          <w:lang w:val="en-US"/>
        </w:rPr>
        <w:t>Gonneville</w:t>
      </w:r>
      <w:proofErr w:type="spellEnd"/>
      <w:r w:rsidRPr="00AE320C">
        <w:rPr>
          <w:lang w:val="en-US"/>
        </w:rPr>
        <w:t xml:space="preserve">, la relation du </w:t>
      </w:r>
      <w:proofErr w:type="spellStart"/>
      <w:r w:rsidRPr="00AE320C">
        <w:rPr>
          <w:lang w:val="en-US"/>
        </w:rPr>
        <w:t>capitaine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Binot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Paulmier</w:t>
      </w:r>
      <w:proofErr w:type="spellEnd"/>
      <w:r w:rsidRPr="00AE320C">
        <w:rPr>
          <w:lang w:val="en-US"/>
        </w:rPr>
        <w:t xml:space="preserve"> de </w:t>
      </w:r>
      <w:proofErr w:type="spellStart"/>
      <w:r w:rsidRPr="00AE320C">
        <w:rPr>
          <w:lang w:val="en-US"/>
        </w:rPr>
        <w:t>Gonneville</w:t>
      </w:r>
      <w:proofErr w:type="spellEnd"/>
      <w:r w:rsidRPr="00AE320C">
        <w:rPr>
          <w:lang w:val="en-US"/>
        </w:rPr>
        <w:t xml:space="preserve"> a </w:t>
      </w:r>
      <w:proofErr w:type="spellStart"/>
      <w:r w:rsidRPr="00AE320C">
        <w:rPr>
          <w:lang w:val="en-US"/>
        </w:rPr>
        <w:t>eu</w:t>
      </w:r>
      <w:proofErr w:type="spellEnd"/>
      <w:r w:rsidRPr="00AE320C">
        <w:rPr>
          <w:lang w:val="en-US"/>
        </w:rPr>
        <w:t xml:space="preserve"> </w:t>
      </w:r>
      <w:proofErr w:type="gramStart"/>
      <w:r w:rsidRPr="00AE320C">
        <w:rPr>
          <w:lang w:val="en-US"/>
        </w:rPr>
        <w:t>un</w:t>
      </w:r>
      <w:proofErr w:type="gram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parcours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mouvementé</w:t>
      </w:r>
      <w:proofErr w:type="spellEnd"/>
      <w:r w:rsidRPr="00AE320C">
        <w:rPr>
          <w:lang w:val="en-US"/>
        </w:rPr>
        <w:t>.</w:t>
      </w:r>
    </w:p>
    <w:p w:rsidR="00AE320C" w:rsidRDefault="00AE320C" w:rsidP="00AE320C">
      <w:r>
        <w:t xml:space="preserve">Parti de </w:t>
      </w:r>
      <w:proofErr w:type="spellStart"/>
      <w:r>
        <w:t>Honfleur</w:t>
      </w:r>
      <w:proofErr w:type="spellEnd"/>
      <w:r>
        <w:t xml:space="preserve"> à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Indes</w:t>
      </w:r>
      <w:proofErr w:type="spellEnd"/>
      <w:r>
        <w:t xml:space="preserve"> </w:t>
      </w:r>
      <w:proofErr w:type="spellStart"/>
      <w:r>
        <w:t>Orientales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juin</w:t>
      </w:r>
      <w:proofErr w:type="spellEnd"/>
      <w:r>
        <w:t xml:space="preserve"> 1503,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navire</w:t>
      </w:r>
      <w:proofErr w:type="spellEnd"/>
      <w:r>
        <w:t xml:space="preserve"> </w:t>
      </w:r>
      <w:proofErr w:type="spellStart"/>
      <w:r>
        <w:t>l’Espoir</w:t>
      </w:r>
      <w:proofErr w:type="spellEnd"/>
      <w:r>
        <w:t xml:space="preserve"> </w:t>
      </w:r>
      <w:proofErr w:type="spellStart"/>
      <w:r>
        <w:t>fut</w:t>
      </w:r>
      <w:proofErr w:type="spellEnd"/>
      <w:r>
        <w:t xml:space="preserve"> </w:t>
      </w:r>
      <w:proofErr w:type="spellStart"/>
      <w:r>
        <w:t>poussé</w:t>
      </w:r>
      <w:proofErr w:type="spellEnd"/>
      <w:r>
        <w:t xml:space="preserve"> par </w:t>
      </w:r>
      <w:proofErr w:type="spellStart"/>
      <w:r>
        <w:t>la</w:t>
      </w:r>
      <w:proofErr w:type="spellEnd"/>
      <w:r>
        <w:t xml:space="preserve"> </w:t>
      </w:r>
      <w:proofErr w:type="spellStart"/>
      <w:r>
        <w:t>tempête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côte</w:t>
      </w:r>
      <w:proofErr w:type="spellEnd"/>
      <w:r>
        <w:t xml:space="preserve"> </w:t>
      </w:r>
      <w:proofErr w:type="spellStart"/>
      <w:r>
        <w:t>atlantique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l’équipage</w:t>
      </w:r>
      <w:proofErr w:type="spellEnd"/>
      <w:r>
        <w:t xml:space="preserve"> </w:t>
      </w:r>
      <w:proofErr w:type="spellStart"/>
      <w:r>
        <w:t>séjourna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mois.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rentrait</w:t>
      </w:r>
      <w:proofErr w:type="spellEnd"/>
      <w:r>
        <w:t xml:space="preserve"> à </w:t>
      </w:r>
      <w:proofErr w:type="spellStart"/>
      <w:r>
        <w:t>bon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capitaine</w:t>
      </w:r>
      <w:proofErr w:type="spellEnd"/>
      <w:r>
        <w:t xml:space="preserve"> </w:t>
      </w:r>
      <w:proofErr w:type="spellStart"/>
      <w:r>
        <w:t>déposa</w:t>
      </w:r>
      <w:proofErr w:type="spellEnd"/>
      <w:r>
        <w:t xml:space="preserve"> une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greffier</w:t>
      </w:r>
      <w:proofErr w:type="spellEnd"/>
      <w:r>
        <w:t xml:space="preserve"> de </w:t>
      </w:r>
      <w:proofErr w:type="spellStart"/>
      <w:r>
        <w:t>l’Amirauté</w:t>
      </w:r>
      <w:proofErr w:type="spellEnd"/>
      <w:r>
        <w:t xml:space="preserve"> de Rouen </w:t>
      </w:r>
      <w:proofErr w:type="spellStart"/>
      <w:r>
        <w:t>en</w:t>
      </w:r>
      <w:proofErr w:type="spellEnd"/>
      <w:r>
        <w:t xml:space="preserve"> 1505. </w:t>
      </w:r>
      <w:proofErr w:type="spellStart"/>
      <w:r>
        <w:t>En</w:t>
      </w:r>
      <w:proofErr w:type="spellEnd"/>
      <w:r>
        <w:t xml:space="preserve"> 1663, </w:t>
      </w:r>
      <w:proofErr w:type="spellStart"/>
      <w:r>
        <w:t>l’abbé</w:t>
      </w:r>
      <w:proofErr w:type="spellEnd"/>
      <w:r>
        <w:t xml:space="preserve"> de </w:t>
      </w:r>
      <w:proofErr w:type="spellStart"/>
      <w:r>
        <w:t>Gonneville</w:t>
      </w:r>
      <w:proofErr w:type="spellEnd"/>
      <w:r>
        <w:t xml:space="preserve"> </w:t>
      </w:r>
      <w:proofErr w:type="spellStart"/>
      <w:r>
        <w:t>reproduisit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témoignage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ancêtre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si </w:t>
      </w:r>
      <w:proofErr w:type="spellStart"/>
      <w:r>
        <w:t>tronquée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 de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précision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terre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touchée</w:t>
      </w:r>
      <w:proofErr w:type="spellEnd"/>
      <w:r>
        <w:t xml:space="preserve">.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cristallisa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désir</w:t>
      </w:r>
      <w:proofErr w:type="spellEnd"/>
      <w:r>
        <w:t xml:space="preserve"> d’</w:t>
      </w:r>
      <w:proofErr w:type="spellStart"/>
      <w:r>
        <w:t>empire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mythe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terre </w:t>
      </w:r>
      <w:proofErr w:type="spellStart"/>
      <w:r>
        <w:t>australe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1869,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savant</w:t>
      </w:r>
      <w:proofErr w:type="spellEnd"/>
      <w:r>
        <w:t xml:space="preserve"> Charles d’</w:t>
      </w:r>
      <w:proofErr w:type="spellStart"/>
      <w:r>
        <w:t>Avezac</w:t>
      </w:r>
      <w:proofErr w:type="spellEnd"/>
      <w:r>
        <w:t xml:space="preserve"> </w:t>
      </w:r>
      <w:proofErr w:type="spellStart"/>
      <w:r>
        <w:t>révéla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original :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débarqué</w:t>
      </w:r>
      <w:proofErr w:type="spellEnd"/>
      <w:r>
        <w:t xml:space="preserve">, à </w:t>
      </w:r>
      <w:proofErr w:type="spellStart"/>
      <w:r>
        <w:t>son</w:t>
      </w:r>
      <w:proofErr w:type="spellEnd"/>
      <w:r>
        <w:t xml:space="preserve"> tour, </w:t>
      </w:r>
      <w:proofErr w:type="spellStart"/>
      <w:r>
        <w:t>en</w:t>
      </w:r>
      <w:proofErr w:type="spellEnd"/>
      <w:r>
        <w:t xml:space="preserve"> terre </w:t>
      </w:r>
      <w:proofErr w:type="spellStart"/>
      <w:r>
        <w:t>normande</w:t>
      </w:r>
      <w:proofErr w:type="spellEnd"/>
      <w:r>
        <w:t>.</w:t>
      </w:r>
    </w:p>
    <w:p w:rsidR="00AE320C" w:rsidRDefault="00AE320C" w:rsidP="00AE320C">
      <w:r>
        <w:t xml:space="preserve">La </w:t>
      </w:r>
      <w:proofErr w:type="spellStart"/>
      <w:r>
        <w:t>relation</w:t>
      </w:r>
      <w:proofErr w:type="spellEnd"/>
      <w:r>
        <w:t xml:space="preserve"> suscite encore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doutes</w:t>
      </w:r>
      <w:proofErr w:type="spellEnd"/>
      <w:r>
        <w:t xml:space="preserve"> </w:t>
      </w:r>
      <w:proofErr w:type="spellStart"/>
      <w:r>
        <w:t>quant</w:t>
      </w:r>
      <w:proofErr w:type="spellEnd"/>
      <w:r>
        <w:t xml:space="preserve"> à </w:t>
      </w:r>
      <w:proofErr w:type="spellStart"/>
      <w:r>
        <w:t>l’authenticité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la</w:t>
      </w:r>
      <w:proofErr w:type="spellEnd"/>
      <w:r>
        <w:t xml:space="preserve">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mais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racontée</w:t>
      </w:r>
      <w:proofErr w:type="spellEnd"/>
      <w:r>
        <w:t xml:space="preserve">, </w:t>
      </w:r>
      <w:proofErr w:type="spellStart"/>
      <w:r>
        <w:t>faite</w:t>
      </w:r>
      <w:proofErr w:type="spellEnd"/>
      <w:r>
        <w:t xml:space="preserve"> de </w:t>
      </w:r>
      <w:proofErr w:type="spellStart"/>
      <w:r>
        <w:t>trocs</w:t>
      </w:r>
      <w:proofErr w:type="spellEnd"/>
      <w:r>
        <w:t xml:space="preserve"> et d’amitié, est belle. Le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porté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amérindiennes</w:t>
      </w:r>
      <w:proofErr w:type="spellEnd"/>
      <w:r>
        <w:t xml:space="preserve"> que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séjour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de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décrire</w:t>
      </w:r>
      <w:proofErr w:type="spellEnd"/>
      <w:r>
        <w:t xml:space="preserve"> est </w:t>
      </w:r>
      <w:proofErr w:type="spellStart"/>
      <w:r>
        <w:t>attachant</w:t>
      </w:r>
      <w:proofErr w:type="spellEnd"/>
      <w:r>
        <w:t xml:space="preserve">,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séquelles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 xml:space="preserve"> de </w:t>
      </w:r>
      <w:proofErr w:type="spellStart"/>
      <w:r>
        <w:t>l’aventure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étonnantes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Essomericq</w:t>
      </w:r>
      <w:proofErr w:type="spellEnd"/>
      <w:r>
        <w:t xml:space="preserve">,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Indiens</w:t>
      </w:r>
      <w:proofErr w:type="spellEnd"/>
      <w:r>
        <w:t xml:space="preserve"> carijó que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capitaine</w:t>
      </w:r>
      <w:proofErr w:type="spellEnd"/>
      <w:r>
        <w:t xml:space="preserve"> </w:t>
      </w:r>
      <w:proofErr w:type="spellStart"/>
      <w:r>
        <w:t>prit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et </w:t>
      </w:r>
      <w:proofErr w:type="spellStart"/>
      <w:r>
        <w:t>qu’il</w:t>
      </w:r>
      <w:proofErr w:type="spellEnd"/>
      <w:r>
        <w:t xml:space="preserve"> ne </w:t>
      </w:r>
      <w:proofErr w:type="spellStart"/>
      <w:r>
        <w:t>put</w:t>
      </w:r>
      <w:proofErr w:type="spellEnd"/>
      <w:r>
        <w:t xml:space="preserve"> </w:t>
      </w:r>
      <w:proofErr w:type="spellStart"/>
      <w:r>
        <w:t>ramener</w:t>
      </w:r>
      <w:proofErr w:type="spellEnd"/>
      <w:r>
        <w:t xml:space="preserve">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promesse</w:t>
      </w:r>
      <w:proofErr w:type="spellEnd"/>
      <w:r>
        <w:t xml:space="preserve">, </w:t>
      </w:r>
      <w:proofErr w:type="spellStart"/>
      <w:r>
        <w:t>fit</w:t>
      </w:r>
      <w:proofErr w:type="spellEnd"/>
      <w:r>
        <w:t xml:space="preserve"> </w:t>
      </w:r>
      <w:proofErr w:type="spellStart"/>
      <w:r>
        <w:t>souche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terre </w:t>
      </w:r>
      <w:proofErr w:type="spellStart"/>
      <w:r>
        <w:t>normande</w:t>
      </w:r>
      <w:proofErr w:type="spellEnd"/>
      <w:r>
        <w:t xml:space="preserve">. « </w:t>
      </w:r>
      <w:proofErr w:type="spellStart"/>
      <w:r>
        <w:t>Un</w:t>
      </w:r>
      <w:proofErr w:type="spellEnd"/>
      <w:r>
        <w:t xml:space="preserve"> </w:t>
      </w:r>
      <w:proofErr w:type="spellStart"/>
      <w:r>
        <w:t>mythe</w:t>
      </w:r>
      <w:proofErr w:type="spellEnd"/>
      <w:r>
        <w:t xml:space="preserve"> </w:t>
      </w:r>
      <w:proofErr w:type="spellStart"/>
      <w:r>
        <w:t>bienfaisant</w:t>
      </w:r>
      <w:proofErr w:type="spellEnd"/>
      <w:r>
        <w:t xml:space="preserve"> »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dires</w:t>
      </w:r>
      <w:proofErr w:type="spellEnd"/>
      <w:r>
        <w:t xml:space="preserve"> de Leyla Perrone-</w:t>
      </w:r>
      <w:proofErr w:type="spellStart"/>
      <w:r>
        <w:t>Moisès</w:t>
      </w:r>
      <w:proofErr w:type="spellEnd"/>
      <w:r>
        <w:t xml:space="preserve">, </w:t>
      </w:r>
      <w:proofErr w:type="spellStart"/>
      <w:r>
        <w:t>apte</w:t>
      </w:r>
      <w:proofErr w:type="spellEnd"/>
      <w:r>
        <w:t xml:space="preserve"> à </w:t>
      </w:r>
      <w:proofErr w:type="spellStart"/>
      <w:r>
        <w:t>inspirer</w:t>
      </w:r>
      <w:proofErr w:type="spellEnd"/>
      <w:r>
        <w:t xml:space="preserve"> </w:t>
      </w:r>
      <w:proofErr w:type="spellStart"/>
      <w:r>
        <w:t>l’attitude</w:t>
      </w:r>
      <w:proofErr w:type="spellEnd"/>
      <w:r>
        <w:t xml:space="preserve"> d’</w:t>
      </w:r>
      <w:proofErr w:type="spellStart"/>
      <w:r>
        <w:t>aujourd’hui</w:t>
      </w:r>
      <w:proofErr w:type="spellEnd"/>
      <w:r>
        <w:t>.</w:t>
      </w:r>
    </w:p>
    <w:p w:rsidR="00AE320C" w:rsidRDefault="00AE320C" w:rsidP="00AE320C"/>
    <w:p w:rsidR="00AE320C" w:rsidRPr="00AE320C" w:rsidRDefault="00AE320C" w:rsidP="00AE320C">
      <w:pPr>
        <w:rPr>
          <w:b/>
        </w:rPr>
      </w:pPr>
      <w:r w:rsidRPr="00AE320C">
        <w:rPr>
          <w:b/>
        </w:rPr>
        <w:t xml:space="preserve">Une </w:t>
      </w:r>
      <w:proofErr w:type="spellStart"/>
      <w:r w:rsidRPr="00AE320C">
        <w:rPr>
          <w:b/>
        </w:rPr>
        <w:t>fête</w:t>
      </w:r>
      <w:proofErr w:type="spellEnd"/>
      <w:r w:rsidRPr="00AE320C">
        <w:rPr>
          <w:b/>
        </w:rPr>
        <w:t xml:space="preserve"> </w:t>
      </w:r>
      <w:proofErr w:type="spellStart"/>
      <w:r w:rsidRPr="00AE320C">
        <w:rPr>
          <w:b/>
        </w:rPr>
        <w:t>Brésilienne</w:t>
      </w:r>
      <w:proofErr w:type="spellEnd"/>
      <w:r w:rsidRPr="00AE320C">
        <w:rPr>
          <w:b/>
        </w:rPr>
        <w:t xml:space="preserve"> </w:t>
      </w:r>
    </w:p>
    <w:p w:rsidR="00AE320C" w:rsidRDefault="00AE320C" w:rsidP="00AE320C">
      <w:proofErr w:type="spellStart"/>
      <w:r>
        <w:t>En</w:t>
      </w:r>
      <w:proofErr w:type="spellEnd"/>
      <w:r>
        <w:t xml:space="preserve"> 1840, Ferdinand Denis </w:t>
      </w:r>
      <w:proofErr w:type="spellStart"/>
      <w:r>
        <w:t>publia</w:t>
      </w:r>
      <w:proofErr w:type="spellEnd"/>
      <w:r>
        <w:t xml:space="preserve"> une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ornée</w:t>
      </w:r>
      <w:proofErr w:type="spellEnd"/>
      <w:r>
        <w:t xml:space="preserve"> d’une </w:t>
      </w:r>
      <w:proofErr w:type="spellStart"/>
      <w:r>
        <w:t>gravure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racontait</w:t>
      </w:r>
      <w:proofErr w:type="spellEnd"/>
      <w:r>
        <w:t xml:space="preserve"> par </w:t>
      </w:r>
      <w:proofErr w:type="spellStart"/>
      <w:proofErr w:type="gramStart"/>
      <w:r>
        <w:t>le</w:t>
      </w:r>
      <w:proofErr w:type="spellEnd"/>
      <w:proofErr w:type="gramEnd"/>
      <w:r>
        <w:t xml:space="preserve"> menu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solennelle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Henri II et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cour</w:t>
      </w:r>
      <w:proofErr w:type="spellEnd"/>
      <w:r>
        <w:t xml:space="preserve"> à Rouen </w:t>
      </w:r>
      <w:proofErr w:type="spellStart"/>
      <w:r>
        <w:t>le</w:t>
      </w:r>
      <w:proofErr w:type="spellEnd"/>
      <w:r>
        <w:t xml:space="preserve"> 1er </w:t>
      </w:r>
      <w:proofErr w:type="spellStart"/>
      <w:r>
        <w:t>octobre</w:t>
      </w:r>
      <w:proofErr w:type="spellEnd"/>
      <w:r>
        <w:t xml:space="preserve"> 1550. </w:t>
      </w:r>
      <w:proofErr w:type="spellStart"/>
      <w:r>
        <w:t>Un</w:t>
      </w:r>
      <w:proofErr w:type="spellEnd"/>
      <w:r>
        <w:t xml:space="preserve"> </w:t>
      </w:r>
      <w:proofErr w:type="spellStart"/>
      <w:r>
        <w:t>immense</w:t>
      </w:r>
      <w:proofErr w:type="spellEnd"/>
      <w:r>
        <w:t xml:space="preserve"> décor </w:t>
      </w:r>
      <w:proofErr w:type="spellStart"/>
      <w:r>
        <w:t>fut</w:t>
      </w:r>
      <w:proofErr w:type="spellEnd"/>
      <w:r>
        <w:t xml:space="preserve"> </w:t>
      </w:r>
      <w:proofErr w:type="spellStart"/>
      <w:r>
        <w:t>monté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terre </w:t>
      </w:r>
      <w:proofErr w:type="spellStart"/>
      <w:r>
        <w:t>brésilienne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forêt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coupe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bois de </w:t>
      </w:r>
      <w:proofErr w:type="spellStart"/>
      <w:r>
        <w:t>braise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animaux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 « </w:t>
      </w:r>
      <w:proofErr w:type="spellStart"/>
      <w:r>
        <w:t>au</w:t>
      </w:r>
      <w:proofErr w:type="spellEnd"/>
      <w:r>
        <w:t xml:space="preserve"> </w:t>
      </w:r>
      <w:proofErr w:type="spellStart"/>
      <w:r>
        <w:t>naturel</w:t>
      </w:r>
      <w:proofErr w:type="spellEnd"/>
      <w:r>
        <w:t xml:space="preserve"> ». D’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témoignages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spectateurs</w:t>
      </w:r>
      <w:proofErr w:type="spellEnd"/>
      <w:r>
        <w:t xml:space="preserve"> se </w:t>
      </w:r>
      <w:proofErr w:type="spellStart"/>
      <w:r>
        <w:t>plurent</w:t>
      </w:r>
      <w:proofErr w:type="spellEnd"/>
      <w:r>
        <w:t xml:space="preserve"> à </w:t>
      </w:r>
      <w:proofErr w:type="spellStart"/>
      <w:r>
        <w:t>regarder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danses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jeux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simulacres</w:t>
      </w:r>
      <w:proofErr w:type="spellEnd"/>
      <w:r>
        <w:t xml:space="preserve"> de </w:t>
      </w:r>
      <w:proofErr w:type="spellStart"/>
      <w:r>
        <w:t>combats</w:t>
      </w:r>
      <w:proofErr w:type="spellEnd"/>
      <w:r>
        <w:t xml:space="preserve"> que se </w:t>
      </w:r>
      <w:proofErr w:type="spellStart"/>
      <w:r>
        <w:t>livrèrent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indiens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matelots</w:t>
      </w:r>
      <w:proofErr w:type="spellEnd"/>
      <w:r>
        <w:t xml:space="preserve"> </w:t>
      </w:r>
      <w:proofErr w:type="spellStart"/>
      <w:r>
        <w:t>normands</w:t>
      </w:r>
      <w:proofErr w:type="spellEnd"/>
      <w:r>
        <w:t xml:space="preserve">, </w:t>
      </w:r>
      <w:proofErr w:type="spellStart"/>
      <w:r>
        <w:t>pareillement</w:t>
      </w:r>
      <w:proofErr w:type="spellEnd"/>
      <w:r>
        <w:t xml:space="preserve"> « </w:t>
      </w:r>
      <w:proofErr w:type="spellStart"/>
      <w:r>
        <w:t>tous</w:t>
      </w:r>
      <w:proofErr w:type="spellEnd"/>
      <w:r>
        <w:t xml:space="preserve"> nus, </w:t>
      </w:r>
      <w:proofErr w:type="spellStart"/>
      <w:r>
        <w:t>hâlés</w:t>
      </w:r>
      <w:proofErr w:type="spellEnd"/>
      <w:r>
        <w:t xml:space="preserve"> et </w:t>
      </w:r>
      <w:proofErr w:type="spellStart"/>
      <w:r>
        <w:t>hérissonnés</w:t>
      </w:r>
      <w:proofErr w:type="spellEnd"/>
      <w:r>
        <w:t xml:space="preserve"> ». Clou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spectacle</w:t>
      </w:r>
      <w:proofErr w:type="spellEnd"/>
      <w:r>
        <w:t xml:space="preserve"> : </w:t>
      </w:r>
      <w:proofErr w:type="spellStart"/>
      <w:r>
        <w:t>l’attaque</w:t>
      </w:r>
      <w:proofErr w:type="spellEnd"/>
      <w:r>
        <w:t xml:space="preserve"> d’une </w:t>
      </w:r>
      <w:proofErr w:type="spellStart"/>
      <w:r>
        <w:t>nef</w:t>
      </w:r>
      <w:proofErr w:type="spellEnd"/>
      <w:r>
        <w:t xml:space="preserve"> </w:t>
      </w:r>
      <w:proofErr w:type="spellStart"/>
      <w:r>
        <w:t>portugaise</w:t>
      </w:r>
      <w:proofErr w:type="spellEnd"/>
      <w:r>
        <w:t xml:space="preserve"> que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brûla</w:t>
      </w:r>
      <w:proofErr w:type="spellEnd"/>
      <w:r>
        <w:t>.</w:t>
      </w:r>
    </w:p>
    <w:p w:rsidR="00AE320C" w:rsidRPr="00AE320C" w:rsidRDefault="00AE320C" w:rsidP="00AE320C">
      <w:pPr>
        <w:rPr>
          <w:lang w:val="en-US"/>
        </w:rPr>
      </w:pPr>
      <w:proofErr w:type="spellStart"/>
      <w:r>
        <w:t>Les</w:t>
      </w:r>
      <w:proofErr w:type="spellEnd"/>
      <w:r>
        <w:t xml:space="preserve"> </w:t>
      </w:r>
      <w:proofErr w:type="spellStart"/>
      <w:r>
        <w:t>Indiens</w:t>
      </w:r>
      <w:proofErr w:type="spellEnd"/>
      <w:r>
        <w:t xml:space="preserve"> </w:t>
      </w:r>
      <w:proofErr w:type="spellStart"/>
      <w:r>
        <w:t>furent</w:t>
      </w:r>
      <w:proofErr w:type="spellEnd"/>
      <w:r>
        <w:t xml:space="preserve"> </w:t>
      </w:r>
      <w:proofErr w:type="spellStart"/>
      <w:r>
        <w:t>hébergés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une </w:t>
      </w:r>
      <w:proofErr w:type="spellStart"/>
      <w:proofErr w:type="gramStart"/>
      <w:r>
        <w:t>maison</w:t>
      </w:r>
      <w:proofErr w:type="spellEnd"/>
      <w:proofErr w:type="gramEnd"/>
      <w:r>
        <w:t xml:space="preserve"> </w:t>
      </w:r>
      <w:proofErr w:type="spellStart"/>
      <w:r>
        <w:t>appelée</w:t>
      </w:r>
      <w:proofErr w:type="spellEnd"/>
      <w:r>
        <w:t xml:space="preserve"> </w:t>
      </w:r>
      <w:proofErr w:type="spellStart"/>
      <w:r>
        <w:t>Hôtel</w:t>
      </w:r>
      <w:proofErr w:type="spellEnd"/>
      <w:r>
        <w:t xml:space="preserve"> de </w:t>
      </w:r>
      <w:proofErr w:type="spellStart"/>
      <w:r>
        <w:t>l’Isle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conservé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panneaux</w:t>
      </w:r>
      <w:proofErr w:type="spellEnd"/>
      <w:r>
        <w:t xml:space="preserve"> </w:t>
      </w:r>
      <w:proofErr w:type="spellStart"/>
      <w:r>
        <w:t>sculptés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scènes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Nouveau Monde. </w:t>
      </w:r>
      <w:r w:rsidRPr="00AE320C">
        <w:rPr>
          <w:lang w:val="en-US"/>
        </w:rPr>
        <w:t xml:space="preserve">On ignore </w:t>
      </w:r>
      <w:proofErr w:type="spellStart"/>
      <w:r w:rsidRPr="00AE320C">
        <w:rPr>
          <w:lang w:val="en-US"/>
        </w:rPr>
        <w:t>s’ils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restèrent</w:t>
      </w:r>
      <w:proofErr w:type="spellEnd"/>
      <w:r w:rsidRPr="00AE320C">
        <w:rPr>
          <w:lang w:val="en-US"/>
        </w:rPr>
        <w:t xml:space="preserve"> en </w:t>
      </w:r>
      <w:proofErr w:type="spellStart"/>
      <w:r w:rsidRPr="00AE320C">
        <w:rPr>
          <w:lang w:val="en-US"/>
        </w:rPr>
        <w:t>terre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normande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ou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s’ils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purent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regagner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leur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contrée</w:t>
      </w:r>
      <w:proofErr w:type="spellEnd"/>
      <w:r w:rsidRPr="00AE320C">
        <w:rPr>
          <w:lang w:val="en-US"/>
        </w:rPr>
        <w:t>.</w:t>
      </w:r>
    </w:p>
    <w:p w:rsidR="00AE320C" w:rsidRPr="00AE320C" w:rsidRDefault="00AE320C" w:rsidP="00AE320C">
      <w:pPr>
        <w:rPr>
          <w:lang w:val="en-US"/>
        </w:rPr>
      </w:pPr>
      <w:r w:rsidRPr="00AE320C">
        <w:rPr>
          <w:lang w:val="en-US"/>
        </w:rPr>
        <w:t xml:space="preserve">Le spectacle </w:t>
      </w:r>
      <w:proofErr w:type="spellStart"/>
      <w:r w:rsidRPr="00AE320C">
        <w:rPr>
          <w:lang w:val="en-US"/>
        </w:rPr>
        <w:t>eut</w:t>
      </w:r>
      <w:proofErr w:type="spellEnd"/>
      <w:r w:rsidRPr="00AE320C">
        <w:rPr>
          <w:lang w:val="en-US"/>
        </w:rPr>
        <w:t xml:space="preserve"> </w:t>
      </w:r>
      <w:proofErr w:type="gramStart"/>
      <w:r w:rsidRPr="00AE320C">
        <w:rPr>
          <w:lang w:val="en-US"/>
        </w:rPr>
        <w:t>un</w:t>
      </w:r>
      <w:proofErr w:type="gramEnd"/>
      <w:r w:rsidRPr="00AE320C">
        <w:rPr>
          <w:lang w:val="en-US"/>
        </w:rPr>
        <w:t xml:space="preserve"> immense </w:t>
      </w:r>
      <w:proofErr w:type="spellStart"/>
      <w:r w:rsidRPr="00AE320C">
        <w:rPr>
          <w:lang w:val="en-US"/>
        </w:rPr>
        <w:t>succès</w:t>
      </w:r>
      <w:proofErr w:type="spellEnd"/>
      <w:r w:rsidRPr="00AE320C">
        <w:rPr>
          <w:lang w:val="en-US"/>
        </w:rPr>
        <w:t xml:space="preserve"> et </w:t>
      </w:r>
      <w:proofErr w:type="spellStart"/>
      <w:r w:rsidRPr="00AE320C">
        <w:rPr>
          <w:lang w:val="en-US"/>
        </w:rPr>
        <w:t>d’autres</w:t>
      </w:r>
      <w:proofErr w:type="spellEnd"/>
      <w:r w:rsidRPr="00AE320C">
        <w:rPr>
          <w:lang w:val="en-US"/>
        </w:rPr>
        <w:t xml:space="preserve"> fêtes de </w:t>
      </w:r>
      <w:proofErr w:type="spellStart"/>
      <w:r w:rsidRPr="00AE320C">
        <w:rPr>
          <w:lang w:val="en-US"/>
        </w:rPr>
        <w:t>sauvages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brésiliens</w:t>
      </w:r>
      <w:proofErr w:type="spellEnd"/>
      <w:r w:rsidRPr="00AE320C">
        <w:rPr>
          <w:lang w:val="en-US"/>
        </w:rPr>
        <w:t xml:space="preserve"> et </w:t>
      </w:r>
      <w:proofErr w:type="spellStart"/>
      <w:r w:rsidRPr="00AE320C">
        <w:rPr>
          <w:lang w:val="en-US"/>
        </w:rPr>
        <w:t>américains</w:t>
      </w:r>
      <w:proofErr w:type="spellEnd"/>
      <w:r w:rsidRPr="00AE320C">
        <w:rPr>
          <w:lang w:val="en-US"/>
        </w:rPr>
        <w:t xml:space="preserve"> se </w:t>
      </w:r>
      <w:proofErr w:type="spellStart"/>
      <w:r w:rsidRPr="00AE320C">
        <w:rPr>
          <w:lang w:val="en-US"/>
        </w:rPr>
        <w:t>déroulèrent</w:t>
      </w:r>
      <w:proofErr w:type="spellEnd"/>
      <w:r w:rsidRPr="00AE320C">
        <w:rPr>
          <w:lang w:val="en-US"/>
        </w:rPr>
        <w:t xml:space="preserve"> à Troyes en 1564, et à Bordeaux </w:t>
      </w:r>
      <w:proofErr w:type="spellStart"/>
      <w:r w:rsidRPr="00AE320C">
        <w:rPr>
          <w:lang w:val="en-US"/>
        </w:rPr>
        <w:t>l’année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suivante</w:t>
      </w:r>
      <w:proofErr w:type="spellEnd"/>
      <w:r w:rsidRPr="00AE320C">
        <w:rPr>
          <w:lang w:val="en-US"/>
        </w:rPr>
        <w:t>.</w:t>
      </w:r>
    </w:p>
    <w:p w:rsidR="00AE320C" w:rsidRDefault="00AE320C" w:rsidP="00AE320C"/>
    <w:p w:rsidR="00AE320C" w:rsidRPr="00AE320C" w:rsidRDefault="00AE320C" w:rsidP="00AE320C">
      <w:pPr>
        <w:rPr>
          <w:b/>
        </w:rPr>
      </w:pPr>
      <w:proofErr w:type="gramStart"/>
      <w:r w:rsidRPr="00AE320C">
        <w:rPr>
          <w:b/>
        </w:rPr>
        <w:t>Montaigne :</w:t>
      </w:r>
      <w:proofErr w:type="gramEnd"/>
      <w:r w:rsidRPr="00AE320C">
        <w:rPr>
          <w:b/>
        </w:rPr>
        <w:t xml:space="preserve"> « </w:t>
      </w:r>
      <w:proofErr w:type="spellStart"/>
      <w:r w:rsidRPr="00AE320C">
        <w:rPr>
          <w:b/>
        </w:rPr>
        <w:t>nous</w:t>
      </w:r>
      <w:proofErr w:type="spellEnd"/>
      <w:r w:rsidRPr="00AE320C">
        <w:rPr>
          <w:b/>
        </w:rPr>
        <w:t xml:space="preserve"> </w:t>
      </w:r>
      <w:proofErr w:type="spellStart"/>
      <w:r w:rsidRPr="00AE320C">
        <w:rPr>
          <w:b/>
        </w:rPr>
        <w:t>embrassons</w:t>
      </w:r>
      <w:proofErr w:type="spellEnd"/>
      <w:r w:rsidRPr="00AE320C">
        <w:rPr>
          <w:b/>
        </w:rPr>
        <w:t xml:space="preserve"> tout, mais </w:t>
      </w:r>
      <w:proofErr w:type="spellStart"/>
      <w:r w:rsidRPr="00AE320C">
        <w:rPr>
          <w:b/>
        </w:rPr>
        <w:t>nous</w:t>
      </w:r>
      <w:proofErr w:type="spellEnd"/>
      <w:r w:rsidRPr="00AE320C">
        <w:rPr>
          <w:b/>
        </w:rPr>
        <w:t xml:space="preserve"> n’</w:t>
      </w:r>
      <w:proofErr w:type="spellStart"/>
      <w:r w:rsidRPr="00AE320C">
        <w:rPr>
          <w:b/>
        </w:rPr>
        <w:t>étreignons</w:t>
      </w:r>
      <w:proofErr w:type="spellEnd"/>
      <w:r w:rsidRPr="00AE320C">
        <w:rPr>
          <w:b/>
        </w:rPr>
        <w:t xml:space="preserve"> que </w:t>
      </w:r>
      <w:proofErr w:type="spellStart"/>
      <w:r w:rsidRPr="00AE320C">
        <w:rPr>
          <w:b/>
        </w:rPr>
        <w:t>du</w:t>
      </w:r>
      <w:proofErr w:type="spellEnd"/>
      <w:r w:rsidRPr="00AE320C">
        <w:rPr>
          <w:b/>
        </w:rPr>
        <w:t xml:space="preserve"> </w:t>
      </w:r>
      <w:proofErr w:type="spellStart"/>
      <w:r w:rsidRPr="00AE320C">
        <w:rPr>
          <w:b/>
        </w:rPr>
        <w:t>vent</w:t>
      </w:r>
      <w:proofErr w:type="spellEnd"/>
      <w:r w:rsidRPr="00AE320C">
        <w:rPr>
          <w:b/>
        </w:rPr>
        <w:t xml:space="preserve"> » </w:t>
      </w:r>
    </w:p>
    <w:p w:rsidR="00AE320C" w:rsidRDefault="00AE320C" w:rsidP="00AE320C">
      <w:proofErr w:type="spellStart"/>
      <w:r>
        <w:t>Cette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chapitre</w:t>
      </w:r>
      <w:proofErr w:type="spellEnd"/>
      <w:r>
        <w:t xml:space="preserve"> « Des </w:t>
      </w:r>
      <w:proofErr w:type="spellStart"/>
      <w:r>
        <w:t>Cannibales</w:t>
      </w:r>
      <w:proofErr w:type="spellEnd"/>
      <w:r>
        <w:t xml:space="preserve"> » (1580) </w:t>
      </w:r>
      <w:proofErr w:type="spellStart"/>
      <w:r>
        <w:t>annonce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vibrant</w:t>
      </w:r>
      <w:proofErr w:type="spellEnd"/>
      <w:r>
        <w:t xml:space="preserve"> « Des coches » (1588),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célèbres</w:t>
      </w:r>
      <w:proofErr w:type="spellEnd"/>
      <w:r>
        <w:t xml:space="preserve">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consacrés</w:t>
      </w:r>
      <w:proofErr w:type="spellEnd"/>
      <w:r>
        <w:t xml:space="preserve"> à </w:t>
      </w:r>
      <w:proofErr w:type="spellStart"/>
      <w:r>
        <w:t>la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 et à </w:t>
      </w:r>
      <w:proofErr w:type="spellStart"/>
      <w:r>
        <w:t>l’exploitation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Nouveaux Mondes.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bibliothèque</w:t>
      </w:r>
      <w:proofErr w:type="spellEnd"/>
      <w:r>
        <w:t xml:space="preserve">, Montaigne </w:t>
      </w:r>
      <w:proofErr w:type="spellStart"/>
      <w:r>
        <w:t>lit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anciens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André </w:t>
      </w:r>
      <w:proofErr w:type="spellStart"/>
      <w:r>
        <w:t>Thévet</w:t>
      </w:r>
      <w:proofErr w:type="spellEnd"/>
      <w:r>
        <w:t xml:space="preserve">, Jean de </w:t>
      </w:r>
      <w:proofErr w:type="spellStart"/>
      <w:r>
        <w:t>Léry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puis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domestique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séjourné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t>l’aventure</w:t>
      </w:r>
      <w:proofErr w:type="spellEnd"/>
      <w:r>
        <w:t xml:space="preserve"> </w:t>
      </w:r>
      <w:proofErr w:type="spellStart"/>
      <w:r>
        <w:t>antarctique</w:t>
      </w:r>
      <w:proofErr w:type="spellEnd"/>
      <w:r>
        <w:t xml:space="preserve">. </w:t>
      </w:r>
      <w:proofErr w:type="spellStart"/>
      <w:r>
        <w:t>Aussi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première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consacre</w:t>
      </w:r>
      <w:proofErr w:type="spellEnd"/>
      <w:r>
        <w:t>-</w:t>
      </w:r>
      <w:proofErr w:type="spellStart"/>
      <w:r>
        <w:t>t-elle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Cannibales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exalte </w:t>
      </w:r>
      <w:proofErr w:type="spellStart"/>
      <w:r>
        <w:t>la</w:t>
      </w:r>
      <w:proofErr w:type="spellEnd"/>
      <w:r>
        <w:t xml:space="preserve"> </w:t>
      </w:r>
      <w:proofErr w:type="spellStart"/>
      <w:r>
        <w:t>liberté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vertu</w:t>
      </w:r>
      <w:proofErr w:type="spellEnd"/>
      <w:r>
        <w:t xml:space="preserve">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générosité</w:t>
      </w:r>
      <w:proofErr w:type="spellEnd"/>
      <w:r>
        <w:t xml:space="preserve">. À </w:t>
      </w:r>
      <w:proofErr w:type="spellStart"/>
      <w:r>
        <w:t>l’instar</w:t>
      </w:r>
      <w:proofErr w:type="spellEnd"/>
      <w:r>
        <w:t xml:space="preserve"> de Jean de </w:t>
      </w:r>
      <w:proofErr w:type="spellStart"/>
      <w:r>
        <w:t>Léry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observe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cruauté</w:t>
      </w:r>
      <w:proofErr w:type="spellEnd"/>
      <w:r>
        <w:t xml:space="preserve"> n’est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l’apanage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mangeurs</w:t>
      </w:r>
      <w:proofErr w:type="spellEnd"/>
      <w:r>
        <w:t xml:space="preserve"> de </w:t>
      </w:r>
      <w:proofErr w:type="spellStart"/>
      <w:r>
        <w:t>chairs</w:t>
      </w:r>
      <w:proofErr w:type="spellEnd"/>
      <w:r>
        <w:t xml:space="preserve"> </w:t>
      </w:r>
      <w:proofErr w:type="spellStart"/>
      <w:r>
        <w:t>appelés</w:t>
      </w:r>
      <w:proofErr w:type="spellEnd"/>
      <w:r>
        <w:t xml:space="preserve"> « barbares, eu </w:t>
      </w:r>
      <w:proofErr w:type="spellStart"/>
      <w:r>
        <w:t>esgard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regles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, non </w:t>
      </w:r>
      <w:proofErr w:type="spellStart"/>
      <w:r>
        <w:t>pas</w:t>
      </w:r>
      <w:proofErr w:type="spellEnd"/>
      <w:r>
        <w:t xml:space="preserve"> eu </w:t>
      </w:r>
      <w:proofErr w:type="spellStart"/>
      <w:r>
        <w:t>esgard</w:t>
      </w:r>
      <w:proofErr w:type="spellEnd"/>
      <w:r>
        <w:t xml:space="preserve"> à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surpassons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sorte de </w:t>
      </w:r>
      <w:proofErr w:type="spellStart"/>
      <w:r>
        <w:t>barbarie</w:t>
      </w:r>
      <w:proofErr w:type="spellEnd"/>
      <w:r>
        <w:t xml:space="preserve"> ». </w:t>
      </w:r>
      <w:proofErr w:type="gramStart"/>
      <w:r w:rsidRPr="00AE320C">
        <w:rPr>
          <w:lang w:val="en-US"/>
        </w:rPr>
        <w:t>Sa</w:t>
      </w:r>
      <w:proofErr w:type="gram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formule</w:t>
      </w:r>
      <w:proofErr w:type="spellEnd"/>
      <w:r w:rsidRPr="00AE320C">
        <w:rPr>
          <w:lang w:val="en-US"/>
        </w:rPr>
        <w:t xml:space="preserve"> « </w:t>
      </w:r>
      <w:proofErr w:type="spellStart"/>
      <w:r w:rsidRPr="00AE320C">
        <w:rPr>
          <w:lang w:val="en-US"/>
        </w:rPr>
        <w:t>chacun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appelle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barbarie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ce</w:t>
      </w:r>
      <w:proofErr w:type="spellEnd"/>
      <w:r w:rsidRPr="00AE320C">
        <w:rPr>
          <w:lang w:val="en-US"/>
        </w:rPr>
        <w:t xml:space="preserve"> qui </w:t>
      </w:r>
      <w:proofErr w:type="spellStart"/>
      <w:r w:rsidRPr="00AE320C">
        <w:rPr>
          <w:lang w:val="en-US"/>
        </w:rPr>
        <w:t>n’est</w:t>
      </w:r>
      <w:proofErr w:type="spellEnd"/>
      <w:r w:rsidRPr="00AE320C">
        <w:rPr>
          <w:lang w:val="en-US"/>
        </w:rPr>
        <w:t xml:space="preserve"> pas de son pays » </w:t>
      </w:r>
      <w:proofErr w:type="spellStart"/>
      <w:r w:rsidRPr="00AE320C">
        <w:rPr>
          <w:lang w:val="en-US"/>
        </w:rPr>
        <w:t>reflète</w:t>
      </w:r>
      <w:proofErr w:type="spellEnd"/>
      <w:r w:rsidRPr="00AE320C">
        <w:rPr>
          <w:lang w:val="en-US"/>
        </w:rPr>
        <w:t xml:space="preserve"> </w:t>
      </w:r>
      <w:proofErr w:type="spellStart"/>
      <w:r w:rsidRPr="00AE320C">
        <w:rPr>
          <w:lang w:val="en-US"/>
        </w:rPr>
        <w:t>l’ébranlement</w:t>
      </w:r>
      <w:proofErr w:type="spellEnd"/>
      <w:r w:rsidRPr="00AE320C">
        <w:rPr>
          <w:lang w:val="en-US"/>
        </w:rPr>
        <w:t xml:space="preserve"> de </w:t>
      </w:r>
      <w:proofErr w:type="spellStart"/>
      <w:r w:rsidRPr="00AE320C">
        <w:rPr>
          <w:lang w:val="en-US"/>
        </w:rPr>
        <w:t>toutes</w:t>
      </w:r>
      <w:proofErr w:type="spellEnd"/>
      <w:r w:rsidRPr="00AE320C">
        <w:rPr>
          <w:lang w:val="en-US"/>
        </w:rPr>
        <w:t xml:space="preserve"> les certitudes. </w:t>
      </w:r>
      <w:proofErr w:type="spellStart"/>
      <w:r>
        <w:t>En</w:t>
      </w:r>
      <w:proofErr w:type="spellEnd"/>
      <w:r>
        <w:t xml:space="preserve"> contraste </w:t>
      </w:r>
      <w:proofErr w:type="spellStart"/>
      <w:r>
        <w:t>avec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heureuse</w:t>
      </w:r>
      <w:proofErr w:type="spellEnd"/>
      <w:r>
        <w:t xml:space="preserve"> de </w:t>
      </w:r>
      <w:proofErr w:type="spellStart"/>
      <w:r>
        <w:t>l’enfance</w:t>
      </w:r>
      <w:proofErr w:type="spellEnd"/>
      <w:r>
        <w:t xml:space="preserve"> de </w:t>
      </w:r>
      <w:proofErr w:type="spellStart"/>
      <w:r>
        <w:t>l’humanité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« Des Coches » </w:t>
      </w:r>
      <w:proofErr w:type="spellStart"/>
      <w:r>
        <w:t>condamne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injustices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colonisation</w:t>
      </w:r>
      <w:proofErr w:type="spellEnd"/>
      <w:r>
        <w:t>.</w:t>
      </w:r>
    </w:p>
    <w:p w:rsidR="00AE320C" w:rsidRPr="00AE320C" w:rsidRDefault="00AE320C" w:rsidP="00AE320C">
      <w:pPr>
        <w:rPr>
          <w:b/>
        </w:rPr>
      </w:pPr>
      <w:r w:rsidRPr="00AE320C">
        <w:rPr>
          <w:b/>
        </w:rPr>
        <w:lastRenderedPageBreak/>
        <w:t xml:space="preserve">Cartes, estampes </w:t>
      </w:r>
      <w:proofErr w:type="gramStart"/>
      <w:r w:rsidRPr="00AE320C">
        <w:rPr>
          <w:b/>
        </w:rPr>
        <w:t>et</w:t>
      </w:r>
      <w:proofErr w:type="gramEnd"/>
      <w:r w:rsidRPr="00AE320C">
        <w:rPr>
          <w:b/>
        </w:rPr>
        <w:t xml:space="preserve"> </w:t>
      </w:r>
      <w:proofErr w:type="spellStart"/>
      <w:r w:rsidRPr="00AE320C">
        <w:rPr>
          <w:b/>
        </w:rPr>
        <w:t>cabinets</w:t>
      </w:r>
      <w:proofErr w:type="spellEnd"/>
      <w:r w:rsidRPr="00AE320C">
        <w:rPr>
          <w:b/>
        </w:rPr>
        <w:t xml:space="preserve"> de </w:t>
      </w:r>
      <w:proofErr w:type="spellStart"/>
      <w:r w:rsidRPr="00AE320C">
        <w:rPr>
          <w:b/>
        </w:rPr>
        <w:t>curiosités</w:t>
      </w:r>
      <w:proofErr w:type="spellEnd"/>
      <w:r w:rsidRPr="00AE320C">
        <w:rPr>
          <w:b/>
        </w:rPr>
        <w:t xml:space="preserve"> </w:t>
      </w:r>
    </w:p>
    <w:p w:rsidR="00AE320C" w:rsidRDefault="00AE320C" w:rsidP="00AE320C">
      <w:proofErr w:type="spellStart"/>
      <w:r>
        <w:t>Les</w:t>
      </w:r>
      <w:proofErr w:type="spellEnd"/>
      <w:r>
        <w:t xml:space="preserve"> </w:t>
      </w:r>
      <w:proofErr w:type="spellStart"/>
      <w:r>
        <w:t>fastes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vie</w:t>
      </w:r>
      <w:proofErr w:type="spellEnd"/>
      <w:r>
        <w:t xml:space="preserve"> </w:t>
      </w:r>
      <w:proofErr w:type="spellStart"/>
      <w:r>
        <w:t>sauvage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tôt</w:t>
      </w:r>
      <w:proofErr w:type="spellEnd"/>
      <w:r>
        <w:t xml:space="preserve"> </w:t>
      </w:r>
      <w:proofErr w:type="spellStart"/>
      <w:r>
        <w:t>envahi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cartes, </w:t>
      </w:r>
      <w:proofErr w:type="spellStart"/>
      <w:r>
        <w:t>gravures</w:t>
      </w:r>
      <w:proofErr w:type="spellEnd"/>
      <w:r>
        <w:t xml:space="preserve"> et décors. La </w:t>
      </w:r>
      <w:proofErr w:type="spellStart"/>
      <w:r>
        <w:t>nature</w:t>
      </w:r>
      <w:proofErr w:type="spellEnd"/>
      <w:r>
        <w:t xml:space="preserve"> luxuriante, </w:t>
      </w:r>
      <w:proofErr w:type="spellStart"/>
      <w:proofErr w:type="gramStart"/>
      <w:r>
        <w:t>la</w:t>
      </w:r>
      <w:proofErr w:type="spellEnd"/>
      <w:proofErr w:type="gramEnd"/>
      <w:r>
        <w:t xml:space="preserve"> flore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faune</w:t>
      </w:r>
      <w:proofErr w:type="spellEnd"/>
      <w:r>
        <w:t xml:space="preserve"> </w:t>
      </w:r>
      <w:proofErr w:type="spellStart"/>
      <w:r>
        <w:t>oscillaient</w:t>
      </w:r>
      <w:proofErr w:type="spellEnd"/>
      <w:r>
        <w:t xml:space="preserve"> entre </w:t>
      </w:r>
      <w:proofErr w:type="spellStart"/>
      <w:r>
        <w:t>réminiscences</w:t>
      </w:r>
      <w:proofErr w:type="spellEnd"/>
      <w:r>
        <w:t xml:space="preserve"> </w:t>
      </w:r>
      <w:proofErr w:type="spellStart"/>
      <w:r>
        <w:t>classiques</w:t>
      </w:r>
      <w:proofErr w:type="spellEnd"/>
      <w:r>
        <w:t xml:space="preserve"> et notes </w:t>
      </w:r>
      <w:proofErr w:type="spellStart"/>
      <w:r>
        <w:t>réalistes</w:t>
      </w:r>
      <w:proofErr w:type="spellEnd"/>
      <w:r>
        <w:t xml:space="preserve"> : </w:t>
      </w:r>
      <w:proofErr w:type="spellStart"/>
      <w:r>
        <w:t>splendides</w:t>
      </w:r>
      <w:proofErr w:type="spellEnd"/>
      <w:r>
        <w:t xml:space="preserve"> </w:t>
      </w:r>
      <w:proofErr w:type="spellStart"/>
      <w:r>
        <w:t>perroquets</w:t>
      </w:r>
      <w:proofErr w:type="spellEnd"/>
      <w:r>
        <w:t xml:space="preserve">, </w:t>
      </w:r>
      <w:proofErr w:type="spellStart"/>
      <w:r>
        <w:t>guenons</w:t>
      </w:r>
      <w:proofErr w:type="spellEnd"/>
      <w:r>
        <w:t xml:space="preserve"> et </w:t>
      </w:r>
      <w:proofErr w:type="spellStart"/>
      <w:r>
        <w:t>sagouins</w:t>
      </w:r>
      <w:proofErr w:type="spellEnd"/>
      <w:r>
        <w:t xml:space="preserve">, </w:t>
      </w:r>
      <w:proofErr w:type="spellStart"/>
      <w:r>
        <w:t>arbres</w:t>
      </w:r>
      <w:proofErr w:type="spellEnd"/>
      <w:r>
        <w:t xml:space="preserve"> et </w:t>
      </w:r>
      <w:proofErr w:type="spellStart"/>
      <w:r>
        <w:t>fruits</w:t>
      </w:r>
      <w:proofErr w:type="spellEnd"/>
      <w:r>
        <w:t xml:space="preserve">,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étranges</w:t>
      </w:r>
      <w:proofErr w:type="spellEnd"/>
      <w:r>
        <w:t xml:space="preserve">. </w:t>
      </w:r>
      <w:proofErr w:type="spellStart"/>
      <w:r>
        <w:t>L’humanité</w:t>
      </w:r>
      <w:proofErr w:type="spellEnd"/>
      <w:r>
        <w:t xml:space="preserve"> nouvelle se </w:t>
      </w:r>
      <w:proofErr w:type="spellStart"/>
      <w:r>
        <w:t>reflétait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corps</w:t>
      </w:r>
      <w:proofErr w:type="spellEnd"/>
      <w:r>
        <w:t xml:space="preserve"> nu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indigènes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peinture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guerre</w:t>
      </w:r>
      <w:proofErr w:type="spellEnd"/>
      <w:r>
        <w:t xml:space="preserve"> et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scène</w:t>
      </w:r>
      <w:proofErr w:type="spellEnd"/>
      <w:r>
        <w:t xml:space="preserve"> </w:t>
      </w:r>
      <w:proofErr w:type="spellStart"/>
      <w:r>
        <w:t>cannibale</w:t>
      </w:r>
      <w:proofErr w:type="spellEnd"/>
      <w:r>
        <w:t>.</w:t>
      </w:r>
    </w:p>
    <w:p w:rsidR="0031162B" w:rsidRDefault="00AE320C" w:rsidP="00AE320C">
      <w:proofErr w:type="spellStart"/>
      <w:r>
        <w:t>Les</w:t>
      </w:r>
      <w:proofErr w:type="spellEnd"/>
      <w:r>
        <w:t xml:space="preserve"> </w:t>
      </w:r>
      <w:proofErr w:type="spellStart"/>
      <w:r>
        <w:t>représentations</w:t>
      </w:r>
      <w:proofErr w:type="spellEnd"/>
      <w:r>
        <w:t xml:space="preserve"> </w:t>
      </w:r>
      <w:proofErr w:type="spellStart"/>
      <w:r>
        <w:t>cartographiques</w:t>
      </w:r>
      <w:proofErr w:type="spellEnd"/>
      <w:r>
        <w:t xml:space="preserve"> </w:t>
      </w:r>
      <w:proofErr w:type="spellStart"/>
      <w:r>
        <w:t>donnent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à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rêves</w:t>
      </w:r>
      <w:proofErr w:type="spellEnd"/>
      <w:r>
        <w:t xml:space="preserve"> d’</w:t>
      </w:r>
      <w:proofErr w:type="spellStart"/>
      <w:r>
        <w:t>îles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d’</w:t>
      </w:r>
      <w:proofErr w:type="spellStart"/>
      <w:r>
        <w:t>archipels</w:t>
      </w:r>
      <w:proofErr w:type="spellEnd"/>
      <w:r>
        <w:t xml:space="preserve">, à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</w:t>
      </w:r>
      <w:proofErr w:type="spellStart"/>
      <w:r>
        <w:t>fantastiques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somptueuses</w:t>
      </w:r>
      <w:proofErr w:type="spellEnd"/>
      <w:r>
        <w:t xml:space="preserve"> cartes </w:t>
      </w:r>
      <w:proofErr w:type="spellStart"/>
      <w:r>
        <w:t>enluminées</w:t>
      </w:r>
      <w:proofErr w:type="spellEnd"/>
      <w:r>
        <w:t xml:space="preserve"> de </w:t>
      </w:r>
      <w:proofErr w:type="spellStart"/>
      <w:proofErr w:type="gramStart"/>
      <w:r>
        <w:t>l’Atlas</w:t>
      </w:r>
      <w:proofErr w:type="spellEnd"/>
      <w:proofErr w:type="gramEnd"/>
      <w:r>
        <w:t xml:space="preserve"> Miller (1519) </w:t>
      </w:r>
      <w:proofErr w:type="spellStart"/>
      <w:r>
        <w:t>présentaient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brunis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amérindiens</w:t>
      </w:r>
      <w:proofErr w:type="spellEnd"/>
      <w:r>
        <w:t xml:space="preserve">, </w:t>
      </w:r>
      <w:proofErr w:type="spellStart"/>
      <w:r>
        <w:t>parés</w:t>
      </w:r>
      <w:proofErr w:type="spellEnd"/>
      <w:r>
        <w:t xml:space="preserve"> de plumes et </w:t>
      </w:r>
      <w:proofErr w:type="spellStart"/>
      <w:r>
        <w:t>armés</w:t>
      </w:r>
      <w:proofErr w:type="spellEnd"/>
      <w:r>
        <w:t xml:space="preserve"> de </w:t>
      </w:r>
      <w:proofErr w:type="spellStart"/>
      <w:r>
        <w:t>flèches</w:t>
      </w:r>
      <w:proofErr w:type="spellEnd"/>
      <w:r>
        <w:t xml:space="preserve">, </w:t>
      </w:r>
      <w:proofErr w:type="spellStart"/>
      <w:r>
        <w:t>coupant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bois et </w:t>
      </w:r>
      <w:proofErr w:type="spellStart"/>
      <w:r>
        <w:t>courant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nefs</w:t>
      </w:r>
      <w:proofErr w:type="spellEnd"/>
      <w:r>
        <w:t xml:space="preserve">. La </w:t>
      </w:r>
      <w:proofErr w:type="spellStart"/>
      <w:r>
        <w:t>cartographie</w:t>
      </w:r>
      <w:proofErr w:type="spellEnd"/>
      <w:r>
        <w:t xml:space="preserve"> se </w:t>
      </w:r>
      <w:proofErr w:type="spellStart"/>
      <w:r>
        <w:t>précise</w:t>
      </w:r>
      <w:proofErr w:type="spellEnd"/>
      <w:r>
        <w:t xml:space="preserve"> </w:t>
      </w:r>
      <w:proofErr w:type="spellStart"/>
      <w:r>
        <w:t>grâce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explorations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témoigne</w:t>
      </w:r>
      <w:proofErr w:type="spellEnd"/>
      <w:r>
        <w:t xml:space="preserve"> </w:t>
      </w:r>
      <w:proofErr w:type="spellStart"/>
      <w:r>
        <w:t>l’oeuvre</w:t>
      </w:r>
      <w:proofErr w:type="spellEnd"/>
      <w:r>
        <w:t xml:space="preserve"> de </w:t>
      </w:r>
      <w:proofErr w:type="spellStart"/>
      <w:r>
        <w:t>Guillaume</w:t>
      </w:r>
      <w:proofErr w:type="spellEnd"/>
      <w:r>
        <w:t xml:space="preserve"> Le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1551,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voyage</w:t>
      </w:r>
      <w:proofErr w:type="spellEnd"/>
      <w:proofErr w:type="gramEnd"/>
      <w:r>
        <w:t xml:space="preserve"> de </w:t>
      </w:r>
      <w:proofErr w:type="spellStart"/>
      <w:r>
        <w:t>reconnaissance</w:t>
      </w:r>
      <w:proofErr w:type="spellEnd"/>
      <w:r>
        <w:t xml:space="preserve">. </w:t>
      </w:r>
      <w:proofErr w:type="spellStart"/>
      <w:r>
        <w:t>L’enquête</w:t>
      </w:r>
      <w:proofErr w:type="spellEnd"/>
      <w:r>
        <w:t xml:space="preserve"> se </w:t>
      </w:r>
      <w:proofErr w:type="spellStart"/>
      <w:r>
        <w:t>poursuivit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cartes de </w:t>
      </w:r>
      <w:proofErr w:type="spellStart"/>
      <w:r>
        <w:t>Reinel</w:t>
      </w:r>
      <w:proofErr w:type="spellEnd"/>
      <w:r>
        <w:t xml:space="preserve">, de Jacques de Vau de Clay, </w:t>
      </w:r>
      <w:proofErr w:type="spellStart"/>
      <w:r>
        <w:t>des</w:t>
      </w:r>
      <w:proofErr w:type="spellEnd"/>
      <w:r>
        <w:t xml:space="preserve"> Teixeira. </w:t>
      </w:r>
      <w:proofErr w:type="spellStart"/>
      <w:r>
        <w:t>L’éphémère</w:t>
      </w:r>
      <w:proofErr w:type="spellEnd"/>
      <w:r>
        <w:t xml:space="preserve"> </w:t>
      </w:r>
      <w:proofErr w:type="spellStart"/>
      <w:r>
        <w:t>colonie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gramStart"/>
      <w:r>
        <w:t>à</w:t>
      </w:r>
      <w:proofErr w:type="gramEnd"/>
      <w:r>
        <w:t xml:space="preserve"> une </w:t>
      </w:r>
      <w:proofErr w:type="spellStart"/>
      <w:r>
        <w:t>puissante</w:t>
      </w:r>
      <w:proofErr w:type="spellEnd"/>
      <w:r>
        <w:t xml:space="preserve"> </w:t>
      </w:r>
      <w:proofErr w:type="spellStart"/>
      <w:r>
        <w:t>imagerie</w:t>
      </w:r>
      <w:proofErr w:type="spellEnd"/>
      <w:r>
        <w:t xml:space="preserve">. Le tout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repris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iconographique</w:t>
      </w:r>
      <w:proofErr w:type="spellEnd"/>
      <w:r>
        <w:t xml:space="preserve"> de </w:t>
      </w:r>
      <w:proofErr w:type="spellStart"/>
      <w:r>
        <w:t>Théodore</w:t>
      </w:r>
      <w:proofErr w:type="spellEnd"/>
      <w:r>
        <w:t xml:space="preserve"> de </w:t>
      </w:r>
      <w:proofErr w:type="spellStart"/>
      <w:r>
        <w:t>Bry</w:t>
      </w:r>
      <w:proofErr w:type="spellEnd"/>
      <w:r>
        <w:t xml:space="preserve"> à </w:t>
      </w:r>
      <w:proofErr w:type="spellStart"/>
      <w:r>
        <w:t>la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XVIe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. La </w:t>
      </w:r>
      <w:proofErr w:type="spellStart"/>
      <w:r>
        <w:t>passion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nourrit</w:t>
      </w:r>
      <w:proofErr w:type="spellEnd"/>
      <w:r>
        <w:t xml:space="preserve"> par </w:t>
      </w:r>
      <w:proofErr w:type="spellStart"/>
      <w:r>
        <w:t>ailleurs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cabinets</w:t>
      </w:r>
      <w:proofErr w:type="spellEnd"/>
      <w:r>
        <w:t xml:space="preserve"> de </w:t>
      </w:r>
      <w:proofErr w:type="spellStart"/>
      <w:r>
        <w:t>singularités</w:t>
      </w:r>
      <w:proofErr w:type="spellEnd"/>
      <w:r>
        <w:t xml:space="preserve">. </w:t>
      </w:r>
      <w:proofErr w:type="spellStart"/>
      <w:r>
        <w:t>Celui</w:t>
      </w:r>
      <w:proofErr w:type="spellEnd"/>
      <w:r>
        <w:t xml:space="preserve"> d’</w:t>
      </w:r>
      <w:proofErr w:type="spellStart"/>
      <w:r>
        <w:t>un</w:t>
      </w:r>
      <w:proofErr w:type="spellEnd"/>
      <w:r>
        <w:t xml:space="preserve"> André </w:t>
      </w:r>
      <w:proofErr w:type="spellStart"/>
      <w:r>
        <w:t>Thevet</w:t>
      </w:r>
      <w:proofErr w:type="spellEnd"/>
      <w:r>
        <w:t xml:space="preserve">, ou de Montaigne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renferme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hamacs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épées-massues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bâtons</w:t>
      </w:r>
      <w:proofErr w:type="spellEnd"/>
      <w:r>
        <w:t xml:space="preserve"> de </w:t>
      </w:r>
      <w:proofErr w:type="spellStart"/>
      <w:r>
        <w:t>rythme</w:t>
      </w:r>
      <w:proofErr w:type="spellEnd"/>
      <w:r>
        <w:t>.</w:t>
      </w:r>
    </w:p>
    <w:sectPr w:rsidR="0031162B" w:rsidSect="00AE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C"/>
    <w:rsid w:val="00784C9B"/>
    <w:rsid w:val="00A741A5"/>
    <w:rsid w:val="00A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2015-01-23T17:10:00Z</dcterms:created>
  <dcterms:modified xsi:type="dcterms:W3CDTF">2015-01-23T17:12:00Z</dcterms:modified>
</cp:coreProperties>
</file>