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27" w:rsidRPr="00D41127" w:rsidRDefault="00D41127" w:rsidP="00D41127">
      <w:pPr>
        <w:jc w:val="both"/>
        <w:rPr>
          <w:rFonts w:ascii="Arial" w:hAnsi="Arial" w:cs="Arial"/>
          <w:b/>
          <w:sz w:val="24"/>
          <w:szCs w:val="24"/>
        </w:rPr>
      </w:pPr>
      <w:r w:rsidRPr="00D41127">
        <w:rPr>
          <w:rFonts w:ascii="Arial" w:hAnsi="Arial" w:cs="Arial"/>
          <w:b/>
          <w:sz w:val="24"/>
          <w:szCs w:val="24"/>
        </w:rPr>
        <w:t>Antonil (1649–1716)</w:t>
      </w:r>
    </w:p>
    <w:p w:rsidR="00D41127" w:rsidRPr="00D41127" w:rsidRDefault="00D41127" w:rsidP="00D41127">
      <w:pPr>
        <w:jc w:val="both"/>
        <w:rPr>
          <w:rFonts w:ascii="Arial" w:hAnsi="Arial" w:cs="Arial"/>
          <w:sz w:val="24"/>
          <w:szCs w:val="24"/>
        </w:rPr>
      </w:pPr>
    </w:p>
    <w:p w:rsidR="00D41127" w:rsidRPr="00D41127" w:rsidRDefault="00D41127" w:rsidP="00D41127">
      <w:pPr>
        <w:jc w:val="both"/>
        <w:rPr>
          <w:rFonts w:ascii="Arial" w:hAnsi="Arial" w:cs="Arial"/>
          <w:sz w:val="24"/>
          <w:szCs w:val="24"/>
        </w:rPr>
      </w:pPr>
      <w:r w:rsidRPr="00D41127">
        <w:rPr>
          <w:rFonts w:ascii="Arial" w:hAnsi="Arial" w:cs="Arial"/>
          <w:sz w:val="24"/>
          <w:szCs w:val="24"/>
        </w:rPr>
        <w:t xml:space="preserve">André João </w:t>
      </w:r>
      <w:proofErr w:type="spellStart"/>
      <w:r w:rsidRPr="00D41127">
        <w:rPr>
          <w:rFonts w:ascii="Arial" w:hAnsi="Arial" w:cs="Arial"/>
          <w:sz w:val="24"/>
          <w:szCs w:val="24"/>
        </w:rPr>
        <w:t>Antonio</w:t>
      </w:r>
      <w:proofErr w:type="spellEnd"/>
      <w:r w:rsidRPr="00D411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1127">
        <w:rPr>
          <w:rFonts w:ascii="Arial" w:hAnsi="Arial" w:cs="Arial"/>
          <w:sz w:val="24"/>
          <w:szCs w:val="24"/>
        </w:rPr>
        <w:t>Andreoni</w:t>
      </w:r>
      <w:proofErr w:type="spellEnd"/>
      <w:r w:rsidRPr="00D41127">
        <w:rPr>
          <w:rFonts w:ascii="Arial" w:hAnsi="Arial" w:cs="Arial"/>
          <w:sz w:val="24"/>
          <w:szCs w:val="24"/>
        </w:rPr>
        <w:t xml:space="preserve">, mais conhecido como Antonil, foi um jesuíta italiano nascido na região de </w:t>
      </w:r>
      <w:proofErr w:type="spellStart"/>
      <w:r w:rsidRPr="00D41127">
        <w:rPr>
          <w:rFonts w:ascii="Arial" w:hAnsi="Arial" w:cs="Arial"/>
          <w:sz w:val="24"/>
          <w:szCs w:val="24"/>
        </w:rPr>
        <w:t>Lucca</w:t>
      </w:r>
      <w:proofErr w:type="spellEnd"/>
      <w:r w:rsidRPr="00D41127">
        <w:rPr>
          <w:rFonts w:ascii="Arial" w:hAnsi="Arial" w:cs="Arial"/>
          <w:sz w:val="24"/>
          <w:szCs w:val="24"/>
        </w:rPr>
        <w:t xml:space="preserve">, Toscana. Formou-se em Direito pela Universidade de </w:t>
      </w:r>
      <w:proofErr w:type="spellStart"/>
      <w:r w:rsidRPr="00D41127">
        <w:rPr>
          <w:rFonts w:ascii="Arial" w:hAnsi="Arial" w:cs="Arial"/>
          <w:sz w:val="24"/>
          <w:szCs w:val="24"/>
        </w:rPr>
        <w:t>Perúgia</w:t>
      </w:r>
      <w:proofErr w:type="spellEnd"/>
      <w:r w:rsidRPr="00D41127">
        <w:rPr>
          <w:rFonts w:ascii="Arial" w:hAnsi="Arial" w:cs="Arial"/>
          <w:sz w:val="24"/>
          <w:szCs w:val="24"/>
        </w:rPr>
        <w:t xml:space="preserve"> e aos dezoito anos ingressou na Companhia de Jesus, em Roma.</w:t>
      </w:r>
    </w:p>
    <w:p w:rsidR="00D41127" w:rsidRPr="00D41127" w:rsidRDefault="00D41127" w:rsidP="00D41127">
      <w:pPr>
        <w:jc w:val="both"/>
        <w:rPr>
          <w:rFonts w:ascii="Arial" w:hAnsi="Arial" w:cs="Arial"/>
          <w:sz w:val="24"/>
          <w:szCs w:val="24"/>
        </w:rPr>
      </w:pPr>
      <w:r w:rsidRPr="00D41127">
        <w:rPr>
          <w:rFonts w:ascii="Arial" w:hAnsi="Arial" w:cs="Arial"/>
          <w:sz w:val="24"/>
          <w:szCs w:val="24"/>
        </w:rPr>
        <w:t>Chegou a Salvador, Brasil, no ano de 1681, onde veio a falecer no ano de 1716. Em 1711, publicou em Lisboa a obra Cultura e Opulência do Brasil por suas Drogas e Minas, onde apresentou descrições detalhadas da economia colonial, como a produção de açúcar, a criação de gado e a escravidão na colônia. A Coroa portuguesa rapidamente confiscou a edição do livro, em parte devido aos relatos referentes à mineração.</w:t>
      </w:r>
      <w:bookmarkStart w:id="0" w:name="_GoBack"/>
      <w:bookmarkEnd w:id="0"/>
    </w:p>
    <w:p w:rsidR="00D41127" w:rsidRPr="00D41127" w:rsidRDefault="00D41127" w:rsidP="00D41127">
      <w:pPr>
        <w:jc w:val="both"/>
        <w:rPr>
          <w:rFonts w:ascii="Arial" w:hAnsi="Arial" w:cs="Arial"/>
          <w:sz w:val="24"/>
          <w:szCs w:val="24"/>
        </w:rPr>
      </w:pPr>
      <w:r w:rsidRPr="00D41127">
        <w:rPr>
          <w:rFonts w:ascii="Arial" w:hAnsi="Arial" w:cs="Arial"/>
          <w:sz w:val="24"/>
          <w:szCs w:val="24"/>
        </w:rPr>
        <w:t>Obra essencial para a compreensão da vida social e econômica do Brasil colônia, só viria à luz em 1837, quando foi editada no Rio de Janeiro.</w:t>
      </w:r>
    </w:p>
    <w:p w:rsidR="00782A73" w:rsidRPr="00D41127" w:rsidRDefault="00D41127" w:rsidP="00D41127">
      <w:pPr>
        <w:jc w:val="both"/>
        <w:rPr>
          <w:rFonts w:ascii="Arial" w:hAnsi="Arial" w:cs="Arial"/>
          <w:sz w:val="24"/>
          <w:szCs w:val="24"/>
        </w:rPr>
      </w:pPr>
      <w:r w:rsidRPr="00D41127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D41127">
          <w:rPr>
            <w:rStyle w:val="Hyperlink"/>
            <w:rFonts w:ascii="Arial" w:hAnsi="Arial" w:cs="Arial"/>
            <w:sz w:val="24"/>
            <w:szCs w:val="24"/>
          </w:rPr>
          <w:t>http://pt.wikipedia.org/wiki/Andr%C3%A9_Jo%C3%A3o_Antonil</w:t>
        </w:r>
      </w:hyperlink>
      <w:r w:rsidRPr="00D41127">
        <w:rPr>
          <w:rFonts w:ascii="Arial" w:hAnsi="Arial" w:cs="Arial"/>
          <w:sz w:val="24"/>
          <w:szCs w:val="24"/>
        </w:rPr>
        <w:t xml:space="preserve"> </w:t>
      </w:r>
    </w:p>
    <w:sectPr w:rsidR="00782A73" w:rsidRPr="00D41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27"/>
    <w:rsid w:val="00A324D8"/>
    <w:rsid w:val="00CA491D"/>
    <w:rsid w:val="00D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D34C-77B0-45E0-8450-6FAF6637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1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t.wikipedia.org/wiki/Andr%C3%A9_Jo%C3%A3o_Antoni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2015-06-24T18:03:00Z</dcterms:created>
  <dcterms:modified xsi:type="dcterms:W3CDTF">2015-06-24T18:04:00Z</dcterms:modified>
</cp:coreProperties>
</file>