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67" w:rsidRPr="00275F67" w:rsidRDefault="00275F67" w:rsidP="00275F6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5F67">
        <w:rPr>
          <w:rFonts w:ascii="Arial" w:hAnsi="Arial" w:cs="Arial"/>
          <w:b/>
          <w:sz w:val="24"/>
          <w:szCs w:val="24"/>
        </w:rPr>
        <w:t>Fotos de estúdio: imagens construídas</w:t>
      </w:r>
    </w:p>
    <w:p w:rsid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</w:p>
    <w:p w:rsidR="00275F67" w:rsidRPr="00275F67" w:rsidRDefault="00275F67" w:rsidP="00275F67">
      <w:pPr>
        <w:jc w:val="right"/>
        <w:rPr>
          <w:rFonts w:ascii="Arial" w:hAnsi="Arial" w:cs="Arial"/>
          <w:i/>
          <w:sz w:val="24"/>
          <w:szCs w:val="24"/>
        </w:rPr>
      </w:pPr>
      <w:r w:rsidRPr="00275F67">
        <w:rPr>
          <w:rFonts w:ascii="Arial" w:hAnsi="Arial" w:cs="Arial"/>
          <w:i/>
          <w:sz w:val="24"/>
          <w:szCs w:val="24"/>
        </w:rPr>
        <w:t>Marcelo Saldanha Sutil</w:t>
      </w:r>
    </w:p>
    <w:p w:rsidR="00275F67" w:rsidRPr="00275F67" w:rsidRDefault="00275F67" w:rsidP="00275F67">
      <w:pPr>
        <w:jc w:val="right"/>
        <w:rPr>
          <w:rFonts w:ascii="Arial" w:hAnsi="Arial" w:cs="Arial"/>
          <w:i/>
          <w:sz w:val="24"/>
          <w:szCs w:val="24"/>
        </w:rPr>
      </w:pPr>
      <w:r w:rsidRPr="00275F67">
        <w:rPr>
          <w:rFonts w:ascii="Arial" w:hAnsi="Arial" w:cs="Arial"/>
          <w:i/>
          <w:sz w:val="24"/>
          <w:szCs w:val="24"/>
        </w:rPr>
        <w:t>Formado em Desenho Industrial (PUC-PR) e História (UFPR),</w:t>
      </w:r>
      <w:r w:rsidRPr="00275F67">
        <w:rPr>
          <w:rFonts w:ascii="Arial" w:hAnsi="Arial" w:cs="Arial"/>
          <w:i/>
          <w:sz w:val="24"/>
          <w:szCs w:val="24"/>
        </w:rPr>
        <w:t xml:space="preserve"> </w:t>
      </w:r>
      <w:r w:rsidRPr="00275F67">
        <w:rPr>
          <w:rFonts w:ascii="Arial" w:hAnsi="Arial" w:cs="Arial"/>
          <w:i/>
          <w:sz w:val="24"/>
          <w:szCs w:val="24"/>
        </w:rPr>
        <w:t xml:space="preserve">é mestre e doutor </w:t>
      </w:r>
      <w:r w:rsidRPr="00275F67">
        <w:rPr>
          <w:rFonts w:ascii="Arial" w:hAnsi="Arial" w:cs="Arial"/>
          <w:i/>
          <w:sz w:val="24"/>
          <w:szCs w:val="24"/>
        </w:rPr>
        <w:t>e</w:t>
      </w:r>
      <w:r w:rsidRPr="00275F67">
        <w:rPr>
          <w:rFonts w:ascii="Arial" w:hAnsi="Arial" w:cs="Arial"/>
          <w:i/>
          <w:sz w:val="24"/>
          <w:szCs w:val="24"/>
        </w:rPr>
        <w:t>m História (UFPR) e</w:t>
      </w:r>
      <w:r w:rsidRPr="00275F67">
        <w:rPr>
          <w:rFonts w:ascii="Arial" w:hAnsi="Arial" w:cs="Arial"/>
          <w:i/>
          <w:sz w:val="24"/>
          <w:szCs w:val="24"/>
        </w:rPr>
        <w:t xml:space="preserve"> </w:t>
      </w:r>
      <w:r w:rsidRPr="00275F67">
        <w:rPr>
          <w:rFonts w:ascii="Arial" w:hAnsi="Arial" w:cs="Arial"/>
          <w:i/>
          <w:sz w:val="24"/>
          <w:szCs w:val="24"/>
        </w:rPr>
        <w:t>coordenador de pesquisa histórica da</w:t>
      </w:r>
      <w:r w:rsidRPr="00275F67">
        <w:rPr>
          <w:rFonts w:ascii="Arial" w:hAnsi="Arial" w:cs="Arial"/>
          <w:i/>
          <w:sz w:val="24"/>
          <w:szCs w:val="24"/>
        </w:rPr>
        <w:t xml:space="preserve"> </w:t>
      </w:r>
      <w:r w:rsidRPr="00275F67">
        <w:rPr>
          <w:rFonts w:ascii="Arial" w:hAnsi="Arial" w:cs="Arial"/>
          <w:i/>
          <w:sz w:val="24"/>
          <w:szCs w:val="24"/>
        </w:rPr>
        <w:t>Fundação Cultural de Curitiba.</w:t>
      </w:r>
    </w:p>
    <w:p w:rsidR="00275F67" w:rsidRPr="00275F67" w:rsidRDefault="00275F67" w:rsidP="00275F67">
      <w:pPr>
        <w:jc w:val="right"/>
        <w:rPr>
          <w:rFonts w:ascii="Arial" w:hAnsi="Arial" w:cs="Arial"/>
          <w:i/>
          <w:sz w:val="24"/>
          <w:szCs w:val="24"/>
        </w:rPr>
      </w:pPr>
      <w:r w:rsidRPr="00275F67">
        <w:rPr>
          <w:rFonts w:ascii="Arial" w:hAnsi="Arial" w:cs="Arial"/>
          <w:i/>
          <w:sz w:val="24"/>
          <w:szCs w:val="24"/>
        </w:rPr>
        <w:t xml:space="preserve"> </w:t>
      </w:r>
    </w:p>
    <w:p w:rsidR="00275F67" w:rsidRPr="00275F67" w:rsidRDefault="00275F67" w:rsidP="00275F67">
      <w:pPr>
        <w:jc w:val="right"/>
        <w:rPr>
          <w:rFonts w:ascii="Arial" w:hAnsi="Arial" w:cs="Arial"/>
          <w:i/>
          <w:sz w:val="24"/>
          <w:szCs w:val="24"/>
        </w:rPr>
      </w:pPr>
      <w:r w:rsidRPr="00275F67">
        <w:rPr>
          <w:rFonts w:ascii="Arial" w:hAnsi="Arial" w:cs="Arial"/>
          <w:i/>
          <w:sz w:val="24"/>
          <w:szCs w:val="24"/>
        </w:rPr>
        <w:t>Maria Luiza Gonçalves Baracho</w:t>
      </w:r>
    </w:p>
    <w:p w:rsidR="00275F67" w:rsidRPr="00275F67" w:rsidRDefault="00275F67" w:rsidP="00275F67">
      <w:pPr>
        <w:jc w:val="right"/>
        <w:rPr>
          <w:rFonts w:ascii="Arial" w:hAnsi="Arial" w:cs="Arial"/>
          <w:i/>
          <w:sz w:val="24"/>
          <w:szCs w:val="24"/>
        </w:rPr>
      </w:pPr>
      <w:r w:rsidRPr="00275F67">
        <w:rPr>
          <w:rFonts w:ascii="Arial" w:hAnsi="Arial" w:cs="Arial"/>
          <w:i/>
          <w:sz w:val="24"/>
          <w:szCs w:val="24"/>
        </w:rPr>
        <w:t>Graduada em Direito e em História pela UFPR, mestre em História (1995),</w:t>
      </w:r>
      <w:r w:rsidRPr="00275F67">
        <w:rPr>
          <w:rFonts w:ascii="Arial" w:hAnsi="Arial" w:cs="Arial"/>
          <w:i/>
          <w:sz w:val="24"/>
          <w:szCs w:val="24"/>
        </w:rPr>
        <w:t xml:space="preserve"> </w:t>
      </w:r>
      <w:r w:rsidRPr="00275F67">
        <w:rPr>
          <w:rFonts w:ascii="Arial" w:hAnsi="Arial" w:cs="Arial"/>
          <w:i/>
          <w:sz w:val="24"/>
          <w:szCs w:val="24"/>
        </w:rPr>
        <w:t>pela mesma Universidade. Integra, desde 1994, a equipe</w:t>
      </w:r>
      <w:r w:rsidRPr="00275F67">
        <w:rPr>
          <w:rFonts w:ascii="Arial" w:hAnsi="Arial" w:cs="Arial"/>
          <w:i/>
          <w:sz w:val="24"/>
          <w:szCs w:val="24"/>
        </w:rPr>
        <w:t xml:space="preserve"> </w:t>
      </w:r>
      <w:r w:rsidRPr="00275F67">
        <w:rPr>
          <w:rFonts w:ascii="Arial" w:hAnsi="Arial" w:cs="Arial"/>
          <w:i/>
          <w:sz w:val="24"/>
          <w:szCs w:val="24"/>
        </w:rPr>
        <w:t>de pesquisadores da Diretoria do Patrimônio Cultural da</w:t>
      </w:r>
      <w:r w:rsidRPr="00275F67">
        <w:rPr>
          <w:rFonts w:ascii="Arial" w:hAnsi="Arial" w:cs="Arial"/>
          <w:i/>
          <w:sz w:val="24"/>
          <w:szCs w:val="24"/>
        </w:rPr>
        <w:t xml:space="preserve"> </w:t>
      </w:r>
      <w:r w:rsidRPr="00275F67">
        <w:rPr>
          <w:rFonts w:ascii="Arial" w:hAnsi="Arial" w:cs="Arial"/>
          <w:i/>
          <w:sz w:val="24"/>
          <w:szCs w:val="24"/>
        </w:rPr>
        <w:t xml:space="preserve">Fundação Cultural de Curitiba. 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No final dos Oitocentos, as crônicas familiares contadas pelos mais velhos, escritas em diários bem guardados e passadas de uma geração a outra, ganharam poderoso aliado: a fotografia. A história familiar, com essa técnica, passava a ter eficiente suporte para a construção de sua memória. Entretanto, como os equipamentos e os laboratórios fotográficos estavam restritos aos profissionais, era a eles que se recorria. Nessas ocasiões, a simples presença de um fotógrafo ou a ida a um estúdio era acontecimento a ser lembrado nas reuniões familiares.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Itinerantes ou estabelecidos em estúdios próprios, os fotógrafos eram personagens que traziam a magia do novo para o cotidiano familiar. Magia traduzida nos enigmáticos equipamentos mas, principalmente, na possibilidade de reter momentos eivados de significação, a serem futuramente revisitados. E se, em dado momento, a imagem captada pelo fotógrafo podia surpreender pela estranheza de sua forma, por outro, era capaz de conter em si a intimidade da memória e de despertar uma gama de sentimentos em quem a contemplasse – sentimentos, por vezes, mais relevantes que a realidade representada na fotografia.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Capturadas de forma descontínua e fragmentária, e agrupadas em álbuns de família, as fotografias se transformaram em fios condutores das memórias familiares. Representando, por vezes, o último elo com um tempo já distante, elas ajudam a articular passado e presente, recuperando vínculos entre sucessivas gerações. São as fotografias que possibilitam, em última instância, a continuidade visual do passado.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</w:p>
    <w:p w:rsidR="00275F67" w:rsidRPr="00275F67" w:rsidRDefault="00275F67" w:rsidP="00275F67">
      <w:pPr>
        <w:jc w:val="both"/>
        <w:rPr>
          <w:rFonts w:ascii="Arial" w:hAnsi="Arial" w:cs="Arial"/>
          <w:b/>
          <w:sz w:val="24"/>
          <w:szCs w:val="24"/>
        </w:rPr>
      </w:pPr>
      <w:r w:rsidRPr="00275F67">
        <w:rPr>
          <w:rFonts w:ascii="Arial" w:hAnsi="Arial" w:cs="Arial"/>
          <w:b/>
          <w:sz w:val="24"/>
          <w:szCs w:val="24"/>
        </w:rPr>
        <w:t>Estúdios fotográficos de Curitiba: 1880–1930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O processo fotográfico, aperfeiçoado a partir da década de 1840, possibilitaria a democratização dos retratos, até então restritos às classes mais abastadas que </w:t>
      </w:r>
      <w:proofErr w:type="gramStart"/>
      <w:r w:rsidRPr="00275F67">
        <w:rPr>
          <w:rFonts w:ascii="Arial" w:hAnsi="Arial" w:cs="Arial"/>
          <w:sz w:val="24"/>
          <w:szCs w:val="24"/>
        </w:rPr>
        <w:lastRenderedPageBreak/>
        <w:t>contratavam</w:t>
      </w:r>
      <w:proofErr w:type="gramEnd"/>
      <w:r w:rsidRPr="00275F67">
        <w:rPr>
          <w:rFonts w:ascii="Arial" w:hAnsi="Arial" w:cs="Arial"/>
          <w:sz w:val="24"/>
          <w:szCs w:val="24"/>
        </w:rPr>
        <w:t xml:space="preserve"> artistas para realizá-los em tela. Nessa época, na Europa, fotógrafos começaram a se estabelecer até mesmo nas pequenas cidades.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Contemporaneamente, no Brasil, tal prática começou a se difundir. A expansão da fotografia ocorreu primeiramente nas maiores cidades costeiras, como Recife, Salvador e, principalmente, Rio de Janeiro, sede da Corte imperial. Nessas cidades, o movimento dos portos era intenso e as novidades do Velho Mundo chegavam primeiro. No Rio de Janeiro, em especial, a fotografia teve desenvolvimento maior graças ao espírito empreendedor de D. Pedro II, que apreciava tudo o que representasse a modernidade.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Entretanto, era uma modernidade ainda restrita aos mais abastados, como os grandes negociantes, membros da nobreza oficial e da elite agrária brasileira. Conforme se difundiram os avanços técnicos e os custos da fotografia baratearam, surgiram os retratistas itinerantes, percorrendo vastos territórios em busca de clientela, num mercado ainda incipiente e sem concorrência.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No Brasil, o desenvolvimento da fotografia coincidiu também com o crescimento de uma classe urbana formada por comerciantes, operários, funcionários da administração pública, militares, artesãos, imigrantes e escravos alforriados. Esses personagens, ao se deixarem fotografar, contribuíram para a difusão de especialidades que a fotografia permitia. Entre elas, a carte de visite, retrato colado sobre cartão, no formato de um cartão de visita, de baixo custo, acessível à maioria das pessoas e que popularizou o retrato. O costume de oferecer retratos com dedicatória transformou a carte de visite num modismo do século XIX.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Embora distante da Corte e das cidades mais importantes do país, a Curitiba de meados dos Oitocentos também se urbanizava. Recém-elevada a capital de Província, a cidade se adequava política e economicamente à nova condição, já recebendo a visita de fotógrafos itinerantes, que anunciavam seus serviços no jornal O Dezenove de Dezembro. Mais tarde, expandindo seu quadro urbano, passou a abrigar significativo número de imigrantes, muitos dos quais já conheciam a fotografia, razão pela qual os fotógrafos mais requisitados da cidade, nas últimas décadas do século XIX, eram estrangeiros ou destes descendentes.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Entre os fotógrafos, um dos primeiros a se estabelecer profissionalmente em Curitiba foi Adolpho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que, em 1881, já se fazia conhecer através da imprensa. Em novembro daquele ano, no jornal Dezenove de Dezembro comunicava aos curitibanos a instalação do seu estúdio: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“O abaixo assinado tem a honra de participar ao respeitável público, que abriu a sua bem montada oficina de fotografia artística, recomendando-se para todo e qualquer serviço de sua arte, que seja retratos mais finos de apurado gosto, à moda de Berlim, Viena e Paris, de todos os tamanhos até natural e coloridos, vistas de paisagens, edifícios em todas as proporções.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E como este laboratório está provido de tudo o que é necessário a satisfazer os mais exigentes, convido as sociedades, corporações e famílias honrarem-me </w:t>
      </w:r>
      <w:r w:rsidRPr="00275F67">
        <w:rPr>
          <w:rFonts w:ascii="Arial" w:hAnsi="Arial" w:cs="Arial"/>
          <w:sz w:val="24"/>
          <w:szCs w:val="24"/>
        </w:rPr>
        <w:lastRenderedPageBreak/>
        <w:t>com suas visitas, a persuadirem-se que com os meus aparelhos e fundo de paisagem de 8 metros posso produzir o trabalho mais perfeito neste gênero.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Estabelecimento em frente ao Hotel União, travessa da rua da carioca. Adolpho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>."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Para uma cidade de parcas ruas devidamente pavimentadas, poucos edifícios dignos de nota e que, na época, mal chegara aos vinte mil habitantes, a promessa de fotos à moda das grandes capitais </w:t>
      </w:r>
      <w:proofErr w:type="spellStart"/>
      <w:r w:rsidRPr="00275F67">
        <w:rPr>
          <w:rFonts w:ascii="Arial" w:hAnsi="Arial" w:cs="Arial"/>
          <w:sz w:val="24"/>
          <w:szCs w:val="24"/>
        </w:rPr>
        <w:t>européias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era um sinal de que o progresso e a modernidade de </w:t>
      </w:r>
      <w:proofErr w:type="spellStart"/>
      <w:r w:rsidRPr="00275F67">
        <w:rPr>
          <w:rFonts w:ascii="Arial" w:hAnsi="Arial" w:cs="Arial"/>
          <w:sz w:val="24"/>
          <w:szCs w:val="24"/>
        </w:rPr>
        <w:t>fin</w:t>
      </w:r>
      <w:proofErr w:type="spellEnd"/>
      <w:r w:rsidRPr="00275F67">
        <w:rPr>
          <w:rFonts w:ascii="Arial" w:hAnsi="Arial" w:cs="Arial"/>
          <w:sz w:val="24"/>
          <w:szCs w:val="24"/>
        </w:rPr>
        <w:t>-de-</w:t>
      </w:r>
      <w:proofErr w:type="spellStart"/>
      <w:r w:rsidRPr="00275F67">
        <w:rPr>
          <w:rFonts w:ascii="Arial" w:hAnsi="Arial" w:cs="Arial"/>
          <w:sz w:val="24"/>
          <w:szCs w:val="24"/>
        </w:rPr>
        <w:t>siècle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, enfim, chegavam a Curitiba. Com laboratório bem provido e equipado com as melhores máquinas disponíveis no mercado europeu,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executava todos os gêneros de fotografias então conhecidos. Os oito metros de fundo de paisagem e a possibilidade de criar cenários no estúdio representavam algo ainda não visto nestas paragens, o que, certamente, despertou a curiosidade e o desejo de se deixar retratar.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Com espírito progressista,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não somente estava a par das últimas técnicas e tendências da fotografia, como sabia utilizar muito bem o melhor meio de divulgação que sua época oferecia: a imprensa. Foi por meio de anúncios primorosos que a população tomou conhecimento dos variados serviços oferecidos pelo fotógrafo e dos endereços por onde passou.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Atento às inovações tecnológicas que ocorriam no mundo, ele atualizava, no Paraná, o ofício de fotógrafo, ao introduzir técnicas e equipamentos que ajudaram a abrir novas frentes de trabalho para quem se aventurasse na profissão. Assim, no final de 1888, anunciava a possibilidade de realizar, em vários tamanhos e com preços diferenciados, retratos em nova técnica, a </w:t>
      </w:r>
      <w:proofErr w:type="spellStart"/>
      <w:r w:rsidRPr="00275F67">
        <w:rPr>
          <w:rFonts w:ascii="Arial" w:hAnsi="Arial" w:cs="Arial"/>
          <w:sz w:val="24"/>
          <w:szCs w:val="24"/>
        </w:rPr>
        <w:t>fotopintura</w:t>
      </w:r>
      <w:proofErr w:type="spellEnd"/>
      <w:r w:rsidRPr="00275F67">
        <w:rPr>
          <w:rFonts w:ascii="Arial" w:hAnsi="Arial" w:cs="Arial"/>
          <w:sz w:val="24"/>
          <w:szCs w:val="24"/>
        </w:rPr>
        <w:t>, graças a um aparelho desenvolvido em Berlim. Em 1903, no amplo ateliê recém-instalado na Rua 15, preparava-se para receber um revolucionário aparelho elétrico, o flash, que permitia fotografar à noite, com muita qualidade, e que dispensava a ação do pó do magnésio.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Além de sua grande produção,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também contribuiu para divulgar e consolidar a fotografia ao influenciar a formação de vários fotógrafos que atuaram em Curitiba na sua época, como Fanny, sua mulher, Joseph Weiss e </w:t>
      </w:r>
      <w:proofErr w:type="spellStart"/>
      <w:r w:rsidRPr="00275F67">
        <w:rPr>
          <w:rFonts w:ascii="Arial" w:hAnsi="Arial" w:cs="Arial"/>
          <w:sz w:val="24"/>
          <w:szCs w:val="24"/>
        </w:rPr>
        <w:t>Antonio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F67">
        <w:rPr>
          <w:rFonts w:ascii="Arial" w:hAnsi="Arial" w:cs="Arial"/>
          <w:sz w:val="24"/>
          <w:szCs w:val="24"/>
        </w:rPr>
        <w:t>Linzmeyer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. Fanny, que, ao se casar com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, em 1886, adotou o nome Francisca, participava ativamente do cotidiano do estúdio. Ao acompanhar o marido em seu trabalho, aprendeu todos os segredos do ofício, tanto que, em 1904, quando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retornou à Alemanha, decidiu dar continuidade ao estabelecimento, com a ajuda de antigos funcionários. Bem sucedida, foi premiada com a medalha de ouro numa exposição realizada em Curitiba em 1910. Ao longo de quatorze anos, o estúdio fotográfico permaneceu como um dos mais requisitados da cidade, pois Francisca manteve as diretrizes que orientaram o trabalho do marido: aprimoramento técnico e atualização constante de equipamentos. Quando, em 1918, Bernardo </w:t>
      </w:r>
      <w:proofErr w:type="spellStart"/>
      <w:r w:rsidRPr="00275F67">
        <w:rPr>
          <w:rFonts w:ascii="Arial" w:hAnsi="Arial" w:cs="Arial"/>
          <w:sz w:val="24"/>
          <w:szCs w:val="24"/>
        </w:rPr>
        <w:t>Heisler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, fotógrafo já conhecido na cidade, adquiriu o ateliê, tratou de manter a respeitada razão social, </w:t>
      </w:r>
      <w:proofErr w:type="spellStart"/>
      <w:r w:rsidRPr="00275F67">
        <w:rPr>
          <w:rFonts w:ascii="Arial" w:hAnsi="Arial" w:cs="Arial"/>
          <w:sz w:val="24"/>
          <w:szCs w:val="24"/>
        </w:rPr>
        <w:t>Photo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>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lastRenderedPageBreak/>
        <w:t xml:space="preserve">Com Adolpho </w:t>
      </w:r>
      <w:proofErr w:type="spellStart"/>
      <w:r w:rsidRPr="00275F67">
        <w:rPr>
          <w:rFonts w:ascii="Arial" w:hAnsi="Arial" w:cs="Arial"/>
          <w:sz w:val="24"/>
          <w:szCs w:val="24"/>
        </w:rPr>
        <w:t>Volk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, despontou um nome que se tornou conhecido dos curitibanos: o dos irmãos Weiss. Trabalhando com o fotógrafo, nos idos de 1890, no início da carreira, Joseph Weiss adquiriu a segurança necessária para, mais tarde, juntar-se ao irmão Augusto. Formaram, então, o estúdio Weiss, também divulgado via imprensa: “... Ao respeitável público! Comunicamos aos nossos amigos, assim como ao público em geral, que mudamos o nosso Ateliê de Pintura e Fotografia da rua </w:t>
      </w:r>
      <w:proofErr w:type="spellStart"/>
      <w:r w:rsidRPr="00275F67">
        <w:rPr>
          <w:rFonts w:ascii="Arial" w:hAnsi="Arial" w:cs="Arial"/>
          <w:sz w:val="24"/>
          <w:szCs w:val="24"/>
        </w:rPr>
        <w:t>Serrito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para a da Liberdade, junto à casa dos Srs. </w:t>
      </w:r>
      <w:proofErr w:type="spellStart"/>
      <w:r w:rsidRPr="00275F67">
        <w:rPr>
          <w:rFonts w:ascii="Arial" w:hAnsi="Arial" w:cs="Arial"/>
          <w:sz w:val="24"/>
          <w:szCs w:val="24"/>
        </w:rPr>
        <w:t>Hürlimann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e Comp., onde esperamos merecer a mesma confiança com que até hoje fomos honrados...”.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O estúdio dos irmãos Weiss marcou época na cidade; sua produção foi bastante profícua até o final dos anos de 1930. No começo da década anterior, divulgava na Revista do Povo que realizava trabalhos artísticos em todos os tamanhos e sistemas e que conservava as chapas para futuras reproduções.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Os jornais e os almanaques do começo dos Novecentos fazem referência também a outros profissionais estabelecidos na cidade. Entre eles, Max </w:t>
      </w:r>
      <w:proofErr w:type="spellStart"/>
      <w:r w:rsidRPr="00275F67">
        <w:rPr>
          <w:rFonts w:ascii="Arial" w:hAnsi="Arial" w:cs="Arial"/>
          <w:sz w:val="24"/>
          <w:szCs w:val="24"/>
        </w:rPr>
        <w:t>Kopf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F67">
        <w:rPr>
          <w:rFonts w:ascii="Arial" w:hAnsi="Arial" w:cs="Arial"/>
          <w:sz w:val="24"/>
          <w:szCs w:val="24"/>
        </w:rPr>
        <w:t>Lehmann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&amp; Barthes, Octávio </w:t>
      </w:r>
      <w:proofErr w:type="spellStart"/>
      <w:r w:rsidRPr="00275F67">
        <w:rPr>
          <w:rFonts w:ascii="Arial" w:hAnsi="Arial" w:cs="Arial"/>
          <w:sz w:val="24"/>
          <w:szCs w:val="24"/>
        </w:rPr>
        <w:t>Lustoza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&amp; Cia, Franklin Soares e José </w:t>
      </w:r>
      <w:proofErr w:type="spellStart"/>
      <w:r w:rsidRPr="00275F67">
        <w:rPr>
          <w:rFonts w:ascii="Arial" w:hAnsi="Arial" w:cs="Arial"/>
          <w:sz w:val="24"/>
          <w:szCs w:val="24"/>
        </w:rPr>
        <w:t>Gonçalvez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Vasquez. O número de fotógrafos aumentava e, na mesma proporção, a demanda por produtos especializados. Novidades em equipamentos poderiam ser importadas da Europa, mas para o dia-a-dia havia necessidade permanente de abastecer os estúdios com papéis, produtos químicos e outros materiais. Comércio esse que atendia tanto aos estúdios quanto aos demais fotógrafos, fossem amadores ou profissionais não estabelecidos em ateliês próprios, muitos bastante atuantes. Entre eles, Arthur </w:t>
      </w:r>
      <w:proofErr w:type="spellStart"/>
      <w:r w:rsidRPr="00275F67">
        <w:rPr>
          <w:rFonts w:ascii="Arial" w:hAnsi="Arial" w:cs="Arial"/>
          <w:sz w:val="24"/>
          <w:szCs w:val="24"/>
        </w:rPr>
        <w:t>Wischral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F67">
        <w:rPr>
          <w:rFonts w:ascii="Arial" w:hAnsi="Arial" w:cs="Arial"/>
          <w:sz w:val="24"/>
          <w:szCs w:val="24"/>
        </w:rPr>
        <w:t>Armin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Henkel e Alberto </w:t>
      </w:r>
      <w:proofErr w:type="spellStart"/>
      <w:r w:rsidRPr="00275F67">
        <w:rPr>
          <w:rFonts w:ascii="Arial" w:hAnsi="Arial" w:cs="Arial"/>
          <w:sz w:val="24"/>
          <w:szCs w:val="24"/>
        </w:rPr>
        <w:t>Oncken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, que chegou a ser, além de fotógrafo, comerciante de equipamentos e produtos fotográficos. A exemplo deste, outros também tiveram lojas do gênero, como Frederico Lange e João Baptista </w:t>
      </w:r>
      <w:proofErr w:type="spellStart"/>
      <w:r w:rsidRPr="00275F67">
        <w:rPr>
          <w:rFonts w:ascii="Arial" w:hAnsi="Arial" w:cs="Arial"/>
          <w:sz w:val="24"/>
          <w:szCs w:val="24"/>
        </w:rPr>
        <w:t>Groff</w:t>
      </w:r>
      <w:proofErr w:type="spellEnd"/>
      <w:r w:rsidRPr="00275F67">
        <w:rPr>
          <w:rFonts w:ascii="Arial" w:hAnsi="Arial" w:cs="Arial"/>
          <w:sz w:val="24"/>
          <w:szCs w:val="24"/>
        </w:rPr>
        <w:t>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 xml:space="preserve">A Casa das Novidades foi uma das lojas que, embora não fosse especializada em artigos fotográficos, </w:t>
      </w:r>
      <w:proofErr w:type="spellStart"/>
      <w:r w:rsidRPr="00275F67">
        <w:rPr>
          <w:rFonts w:ascii="Arial" w:hAnsi="Arial" w:cs="Arial"/>
          <w:sz w:val="24"/>
          <w:szCs w:val="24"/>
        </w:rPr>
        <w:t>freqüentemente</w:t>
      </w:r>
      <w:proofErr w:type="spellEnd"/>
      <w:r w:rsidRPr="00275F67">
        <w:rPr>
          <w:rFonts w:ascii="Arial" w:hAnsi="Arial" w:cs="Arial"/>
          <w:sz w:val="24"/>
          <w:szCs w:val="24"/>
        </w:rPr>
        <w:t xml:space="preserve"> anunciava variado estoque: “Casa de Novidades – (...) Acaba de receber diretamente da Europa grande sortimento de aparelhos fotográficos - chapas, papéis e todos os acessórios pertencentes a arte fotográfica. (...)Vende-se em prestações”.</w:t>
      </w:r>
    </w:p>
    <w:p w:rsidR="00275F67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Anunciar nos jornais a chegada de artigos fotográficos vindos da Europa conferia importância ainda maior ao ato de ser fotografado. Naquela época, estúdios detinham uma aura de mistério e solenidade; fotógrafos, por sua vez, donos de um conhecimento enigmático, aprisionavam instantes no papel. Magia e mistério que, embora não possuam a mesma intensidade de outrora, ainda mantêm o poder de seduzir, pois, se no começo a fotografia se constituiu numa grande novidade, que mudou costumes e a forma de as famílias ordenarem suas memórias, com o passar do tempo, foi cada vez mais assimilada ao cotidiano das pessoas. Imagens de cenas corriqueiras tornaram-se habituais. Muitos outros fotógrafos e estúdios se estabeleceram na cidade, alguns fizeram história como a Foto Brasil; outros, apesar de não tão famosos, deram continuidade ao ofício de construir imagens que ajudam a contar histórias de vida.</w:t>
      </w:r>
    </w:p>
    <w:p w:rsidR="00782A73" w:rsidRPr="00275F67" w:rsidRDefault="00275F67" w:rsidP="00275F67">
      <w:pPr>
        <w:jc w:val="both"/>
        <w:rPr>
          <w:rFonts w:ascii="Arial" w:hAnsi="Arial" w:cs="Arial"/>
          <w:sz w:val="24"/>
          <w:szCs w:val="24"/>
        </w:rPr>
      </w:pPr>
      <w:r w:rsidRPr="00275F67">
        <w:rPr>
          <w:rFonts w:ascii="Arial" w:hAnsi="Arial" w:cs="Arial"/>
          <w:sz w:val="24"/>
          <w:szCs w:val="24"/>
        </w:rPr>
        <w:t>Visite as galerias de retratos, pertencentes à Fundação Cultural de Curitiba</w:t>
      </w:r>
    </w:p>
    <w:sectPr w:rsidR="00782A73" w:rsidRPr="00275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7"/>
    <w:rsid w:val="00275F67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B6B3-D538-40BA-A7E0-DEED6B89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1784</Words>
  <Characters>9634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2015-06-24T14:38:00Z</dcterms:created>
  <dcterms:modified xsi:type="dcterms:W3CDTF">2015-06-24T14:40:00Z</dcterms:modified>
</cp:coreProperties>
</file>