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3D" w:rsidRPr="0084453D" w:rsidRDefault="0084453D" w:rsidP="0084453D">
      <w:pPr>
        <w:jc w:val="both"/>
        <w:rPr>
          <w:rFonts w:ascii="Arial" w:hAnsi="Arial" w:cs="Arial"/>
          <w:b/>
          <w:sz w:val="24"/>
          <w:szCs w:val="24"/>
        </w:rPr>
      </w:pPr>
      <w:bookmarkStart w:id="0" w:name="_GoBack"/>
      <w:r w:rsidRPr="0084453D">
        <w:rPr>
          <w:rFonts w:ascii="Arial" w:hAnsi="Arial" w:cs="Arial"/>
          <w:b/>
          <w:sz w:val="24"/>
          <w:szCs w:val="24"/>
        </w:rPr>
        <w:t>Artur Azevedo</w:t>
      </w:r>
    </w:p>
    <w:p w:rsidR="0084453D" w:rsidRPr="0084453D" w:rsidRDefault="0084453D" w:rsidP="0084453D">
      <w:pPr>
        <w:jc w:val="both"/>
        <w:rPr>
          <w:rFonts w:ascii="Arial" w:hAnsi="Arial" w:cs="Arial"/>
          <w:sz w:val="24"/>
          <w:szCs w:val="24"/>
        </w:rPr>
      </w:pPr>
    </w:p>
    <w:p w:rsidR="0084453D" w:rsidRPr="0084453D" w:rsidRDefault="0084453D" w:rsidP="0084453D">
      <w:pPr>
        <w:jc w:val="both"/>
        <w:rPr>
          <w:rFonts w:ascii="Arial" w:hAnsi="Arial" w:cs="Arial"/>
          <w:sz w:val="24"/>
          <w:szCs w:val="24"/>
        </w:rPr>
      </w:pPr>
      <w:r w:rsidRPr="0084453D">
        <w:rPr>
          <w:rFonts w:ascii="Arial" w:hAnsi="Arial" w:cs="Arial"/>
          <w:sz w:val="24"/>
          <w:szCs w:val="24"/>
        </w:rPr>
        <w:t>Nome completo:</w:t>
      </w:r>
      <w:r w:rsidRPr="0084453D">
        <w:rPr>
          <w:rFonts w:ascii="Arial" w:hAnsi="Arial" w:cs="Arial"/>
          <w:sz w:val="24"/>
          <w:szCs w:val="24"/>
        </w:rPr>
        <w:t xml:space="preserve"> </w:t>
      </w:r>
      <w:r w:rsidRPr="0084453D">
        <w:rPr>
          <w:rFonts w:ascii="Arial" w:hAnsi="Arial" w:cs="Arial"/>
          <w:sz w:val="24"/>
          <w:szCs w:val="24"/>
        </w:rPr>
        <w:t>Artur Nabantino Gonçalves de Azevedo</w:t>
      </w:r>
    </w:p>
    <w:p w:rsidR="0084453D" w:rsidRPr="0084453D" w:rsidRDefault="0084453D" w:rsidP="0084453D">
      <w:pPr>
        <w:jc w:val="both"/>
        <w:rPr>
          <w:rFonts w:ascii="Arial" w:hAnsi="Arial" w:cs="Arial"/>
          <w:sz w:val="24"/>
          <w:szCs w:val="24"/>
        </w:rPr>
      </w:pPr>
      <w:r w:rsidRPr="0084453D">
        <w:rPr>
          <w:rFonts w:ascii="Arial" w:hAnsi="Arial" w:cs="Arial"/>
          <w:sz w:val="24"/>
          <w:szCs w:val="24"/>
        </w:rPr>
        <w:t xml:space="preserve">Pseudônimo: </w:t>
      </w:r>
      <w:r w:rsidRPr="0084453D">
        <w:rPr>
          <w:rFonts w:ascii="Arial" w:hAnsi="Arial" w:cs="Arial"/>
          <w:sz w:val="24"/>
          <w:szCs w:val="24"/>
        </w:rPr>
        <w:t xml:space="preserve">Elói; O herói; A </w:t>
      </w:r>
      <w:proofErr w:type="spellStart"/>
      <w:r w:rsidRPr="0084453D">
        <w:rPr>
          <w:rFonts w:ascii="Arial" w:hAnsi="Arial" w:cs="Arial"/>
          <w:sz w:val="24"/>
          <w:szCs w:val="24"/>
        </w:rPr>
        <w:t>gavroche</w:t>
      </w:r>
      <w:proofErr w:type="spellEnd"/>
      <w:r w:rsidRPr="0084453D">
        <w:rPr>
          <w:rFonts w:ascii="Arial" w:hAnsi="Arial" w:cs="Arial"/>
          <w:sz w:val="24"/>
          <w:szCs w:val="24"/>
        </w:rPr>
        <w:t xml:space="preserve">; </w:t>
      </w:r>
      <w:proofErr w:type="spellStart"/>
      <w:r w:rsidRPr="0084453D">
        <w:rPr>
          <w:rFonts w:ascii="Arial" w:hAnsi="Arial" w:cs="Arial"/>
          <w:sz w:val="24"/>
          <w:szCs w:val="24"/>
        </w:rPr>
        <w:t>Petronio</w:t>
      </w:r>
      <w:proofErr w:type="spellEnd"/>
      <w:r w:rsidRPr="0084453D">
        <w:rPr>
          <w:rFonts w:ascii="Arial" w:hAnsi="Arial" w:cs="Arial"/>
          <w:sz w:val="24"/>
          <w:szCs w:val="24"/>
        </w:rPr>
        <w:t xml:space="preserve">; </w:t>
      </w:r>
      <w:proofErr w:type="spellStart"/>
      <w:r w:rsidRPr="0084453D">
        <w:rPr>
          <w:rFonts w:ascii="Arial" w:hAnsi="Arial" w:cs="Arial"/>
          <w:sz w:val="24"/>
          <w:szCs w:val="24"/>
        </w:rPr>
        <w:t>Cosimo</w:t>
      </w:r>
      <w:proofErr w:type="spellEnd"/>
      <w:r w:rsidRPr="0084453D">
        <w:rPr>
          <w:rFonts w:ascii="Arial" w:hAnsi="Arial" w:cs="Arial"/>
          <w:sz w:val="24"/>
          <w:szCs w:val="24"/>
        </w:rPr>
        <w:t xml:space="preserve">; Juvenal; </w:t>
      </w:r>
      <w:proofErr w:type="spellStart"/>
      <w:r w:rsidRPr="0084453D">
        <w:rPr>
          <w:rFonts w:ascii="Arial" w:hAnsi="Arial" w:cs="Arial"/>
          <w:sz w:val="24"/>
          <w:szCs w:val="24"/>
        </w:rPr>
        <w:t>Dorante</w:t>
      </w:r>
      <w:proofErr w:type="spellEnd"/>
      <w:r w:rsidRPr="0084453D">
        <w:rPr>
          <w:rFonts w:ascii="Arial" w:hAnsi="Arial" w:cs="Arial"/>
          <w:sz w:val="24"/>
          <w:szCs w:val="24"/>
        </w:rPr>
        <w:t xml:space="preserve">; </w:t>
      </w:r>
      <w:proofErr w:type="spellStart"/>
      <w:r w:rsidRPr="0084453D">
        <w:rPr>
          <w:rFonts w:ascii="Arial" w:hAnsi="Arial" w:cs="Arial"/>
          <w:sz w:val="24"/>
          <w:szCs w:val="24"/>
        </w:rPr>
        <w:t>Cratchi</w:t>
      </w:r>
      <w:proofErr w:type="spellEnd"/>
      <w:r w:rsidRPr="0084453D">
        <w:rPr>
          <w:rFonts w:ascii="Arial" w:hAnsi="Arial" w:cs="Arial"/>
          <w:sz w:val="24"/>
          <w:szCs w:val="24"/>
        </w:rPr>
        <w:t xml:space="preserve">; Passos Nogueira; </w:t>
      </w:r>
      <w:proofErr w:type="spellStart"/>
      <w:r w:rsidRPr="0084453D">
        <w:rPr>
          <w:rFonts w:ascii="Arial" w:hAnsi="Arial" w:cs="Arial"/>
          <w:sz w:val="24"/>
          <w:szCs w:val="24"/>
        </w:rPr>
        <w:t>Frivolino</w:t>
      </w:r>
      <w:proofErr w:type="spellEnd"/>
    </w:p>
    <w:p w:rsidR="0084453D" w:rsidRPr="0084453D" w:rsidRDefault="0084453D" w:rsidP="0084453D">
      <w:pPr>
        <w:jc w:val="both"/>
        <w:rPr>
          <w:rFonts w:ascii="Arial" w:hAnsi="Arial" w:cs="Arial"/>
          <w:sz w:val="24"/>
          <w:szCs w:val="24"/>
        </w:rPr>
      </w:pPr>
      <w:r w:rsidRPr="0084453D">
        <w:rPr>
          <w:rFonts w:ascii="Arial" w:hAnsi="Arial" w:cs="Arial"/>
          <w:sz w:val="24"/>
          <w:szCs w:val="24"/>
        </w:rPr>
        <w:t>Nascimento:</w:t>
      </w:r>
      <w:r w:rsidRPr="0084453D">
        <w:rPr>
          <w:rFonts w:ascii="Arial" w:hAnsi="Arial" w:cs="Arial"/>
          <w:sz w:val="24"/>
          <w:szCs w:val="24"/>
        </w:rPr>
        <w:t xml:space="preserve"> </w:t>
      </w:r>
      <w:r w:rsidRPr="0084453D">
        <w:rPr>
          <w:rFonts w:ascii="Arial" w:hAnsi="Arial" w:cs="Arial"/>
          <w:sz w:val="24"/>
          <w:szCs w:val="24"/>
        </w:rPr>
        <w:t>07/07/1855 - São Luís, MA</w:t>
      </w:r>
    </w:p>
    <w:p w:rsidR="0084453D" w:rsidRPr="0084453D" w:rsidRDefault="0084453D" w:rsidP="0084453D">
      <w:pPr>
        <w:jc w:val="both"/>
        <w:rPr>
          <w:rFonts w:ascii="Arial" w:hAnsi="Arial" w:cs="Arial"/>
          <w:sz w:val="24"/>
          <w:szCs w:val="24"/>
        </w:rPr>
      </w:pPr>
      <w:r w:rsidRPr="0084453D">
        <w:rPr>
          <w:rFonts w:ascii="Arial" w:hAnsi="Arial" w:cs="Arial"/>
          <w:sz w:val="24"/>
          <w:szCs w:val="24"/>
        </w:rPr>
        <w:t>Falecimento:</w:t>
      </w:r>
      <w:r w:rsidRPr="0084453D">
        <w:rPr>
          <w:rFonts w:ascii="Arial" w:hAnsi="Arial" w:cs="Arial"/>
          <w:sz w:val="24"/>
          <w:szCs w:val="24"/>
        </w:rPr>
        <w:t xml:space="preserve"> </w:t>
      </w:r>
      <w:r w:rsidRPr="0084453D">
        <w:rPr>
          <w:rFonts w:ascii="Arial" w:hAnsi="Arial" w:cs="Arial"/>
          <w:sz w:val="24"/>
          <w:szCs w:val="24"/>
        </w:rPr>
        <w:t>22/10/1908 - Rio de Janeiro, RJ</w:t>
      </w:r>
    </w:p>
    <w:p w:rsidR="0084453D" w:rsidRPr="0084453D" w:rsidRDefault="0084453D" w:rsidP="0084453D">
      <w:pPr>
        <w:jc w:val="both"/>
        <w:rPr>
          <w:rFonts w:ascii="Arial" w:hAnsi="Arial" w:cs="Arial"/>
          <w:sz w:val="24"/>
          <w:szCs w:val="24"/>
        </w:rPr>
      </w:pPr>
      <w:r w:rsidRPr="0084453D">
        <w:rPr>
          <w:rFonts w:ascii="Arial" w:hAnsi="Arial" w:cs="Arial"/>
          <w:sz w:val="24"/>
          <w:szCs w:val="24"/>
        </w:rPr>
        <w:t>Forma autorizada:</w:t>
      </w:r>
      <w:r w:rsidRPr="0084453D">
        <w:rPr>
          <w:rFonts w:ascii="Arial" w:hAnsi="Arial" w:cs="Arial"/>
          <w:sz w:val="24"/>
          <w:szCs w:val="24"/>
        </w:rPr>
        <w:t xml:space="preserve"> </w:t>
      </w:r>
      <w:r w:rsidRPr="0084453D">
        <w:rPr>
          <w:rFonts w:ascii="Arial" w:hAnsi="Arial" w:cs="Arial"/>
          <w:sz w:val="24"/>
          <w:szCs w:val="24"/>
        </w:rPr>
        <w:t>Azevedo, Arthur</w:t>
      </w:r>
    </w:p>
    <w:p w:rsidR="0084453D" w:rsidRPr="0084453D" w:rsidRDefault="0084453D" w:rsidP="0084453D">
      <w:pPr>
        <w:jc w:val="both"/>
        <w:rPr>
          <w:rFonts w:ascii="Arial" w:hAnsi="Arial" w:cs="Arial"/>
          <w:sz w:val="24"/>
          <w:szCs w:val="24"/>
        </w:rPr>
      </w:pPr>
      <w:r w:rsidRPr="0084453D">
        <w:rPr>
          <w:rFonts w:ascii="Arial" w:hAnsi="Arial" w:cs="Arial"/>
          <w:sz w:val="24"/>
          <w:szCs w:val="24"/>
        </w:rPr>
        <w:t xml:space="preserve"> </w:t>
      </w:r>
    </w:p>
    <w:p w:rsidR="0084453D" w:rsidRPr="0084453D" w:rsidRDefault="0084453D" w:rsidP="0084453D">
      <w:pPr>
        <w:jc w:val="both"/>
        <w:rPr>
          <w:rFonts w:ascii="Arial" w:hAnsi="Arial" w:cs="Arial"/>
          <w:b/>
          <w:sz w:val="24"/>
          <w:szCs w:val="24"/>
        </w:rPr>
      </w:pPr>
      <w:r w:rsidRPr="0084453D">
        <w:rPr>
          <w:rFonts w:ascii="Arial" w:hAnsi="Arial" w:cs="Arial"/>
          <w:b/>
          <w:sz w:val="24"/>
          <w:szCs w:val="24"/>
        </w:rPr>
        <w:t>Biografia</w:t>
      </w:r>
    </w:p>
    <w:p w:rsidR="0084453D" w:rsidRPr="0084453D" w:rsidRDefault="0084453D" w:rsidP="0084453D">
      <w:pPr>
        <w:jc w:val="both"/>
        <w:rPr>
          <w:rFonts w:ascii="Arial" w:hAnsi="Arial" w:cs="Arial"/>
          <w:sz w:val="24"/>
          <w:szCs w:val="24"/>
        </w:rPr>
      </w:pPr>
      <w:r w:rsidRPr="0084453D">
        <w:rPr>
          <w:rFonts w:ascii="Arial" w:hAnsi="Arial" w:cs="Arial"/>
          <w:sz w:val="24"/>
          <w:szCs w:val="24"/>
        </w:rPr>
        <w:t xml:space="preserve"> </w:t>
      </w:r>
    </w:p>
    <w:p w:rsidR="0084453D" w:rsidRPr="0084453D" w:rsidRDefault="0084453D" w:rsidP="0084453D">
      <w:pPr>
        <w:jc w:val="both"/>
        <w:rPr>
          <w:rFonts w:ascii="Arial" w:hAnsi="Arial" w:cs="Arial"/>
          <w:sz w:val="24"/>
          <w:szCs w:val="24"/>
        </w:rPr>
      </w:pPr>
      <w:r w:rsidRPr="0084453D">
        <w:rPr>
          <w:rFonts w:ascii="Arial" w:hAnsi="Arial" w:cs="Arial"/>
          <w:sz w:val="24"/>
          <w:szCs w:val="24"/>
        </w:rPr>
        <w:t>Artur Azevedo (A. Nabantino Gonçalves de A.), jornalista, poeta, contista e teatrólogo, nasceu em São Luís, MA, em 7 de julho de 1855, e faleceu no Rio de Janeiro, RJ, em 22 de outubro de 1908. Figurou, ao lado do irmão Aluísio de Azevedo, no grupo fundador da Academia Brasileira de Letras, onde criou a Cadeira n. 29, que tem como patrono Martins Pena.</w:t>
      </w:r>
    </w:p>
    <w:p w:rsidR="0084453D" w:rsidRPr="0084453D" w:rsidRDefault="0084453D" w:rsidP="0084453D">
      <w:pPr>
        <w:jc w:val="both"/>
        <w:rPr>
          <w:rFonts w:ascii="Arial" w:hAnsi="Arial" w:cs="Arial"/>
          <w:sz w:val="24"/>
          <w:szCs w:val="24"/>
        </w:rPr>
      </w:pPr>
      <w:r w:rsidRPr="0084453D">
        <w:rPr>
          <w:rFonts w:ascii="Arial" w:hAnsi="Arial" w:cs="Arial"/>
          <w:sz w:val="24"/>
          <w:szCs w:val="24"/>
        </w:rPr>
        <w:t>Foram seus pais David Gonçalves de Azevedo, vice-cônsul de Portugal em São Luís, e Emília Amália Pinto de Magalhães, corajosa mulher que, separada de um comerciante, com quem casara a contragosto, já vivia maritalmente com o funcionário consular português à época do nascimento dos filhos: três meninos e duas meninas. Casaram-se posteriormente, após a morte na Corte, de febre amarela, do primeiro marido. Aos oito anos Artur já demonstrava pendor para o teatro, brincando com adaptações de textos de autores como Joaquim Manuel de Macedo, e pouco depois passou a escrever, ele próprio, as peças que representava. Muito cedo começou a trabalhar no comércio. Depois foi empregado na administração provincial, de onde foi demitido por ter publicado sátiras contra autoridades do governo. Ao mesmo tempo lançava as primeiras comédias nos teatros de São Luís. Aos quinze anos escreveu a peça Amor por anexins, que teve grande êxito, com mais de mil representações no século passado. Ao incompatibilizar-se com a administração provincial, concorreu a um concurso aberto, em São Luís, para o preenchimento de vagas de amanuense da Fazenda. Obtida a classificação, transferiu-se para o Rio de Janeiro, no ano de 1873, e logo obteve emprego no Ministério da Agricultura.</w:t>
      </w:r>
    </w:p>
    <w:p w:rsidR="0084453D" w:rsidRPr="0084453D" w:rsidRDefault="0084453D" w:rsidP="0084453D">
      <w:pPr>
        <w:jc w:val="both"/>
        <w:rPr>
          <w:rFonts w:ascii="Arial" w:hAnsi="Arial" w:cs="Arial"/>
          <w:sz w:val="24"/>
          <w:szCs w:val="24"/>
        </w:rPr>
      </w:pPr>
      <w:r w:rsidRPr="0084453D">
        <w:rPr>
          <w:rFonts w:ascii="Arial" w:hAnsi="Arial" w:cs="Arial"/>
          <w:sz w:val="24"/>
          <w:szCs w:val="24"/>
        </w:rPr>
        <w:t xml:space="preserve">A princípio, dedicou-se também ao magistério, ensinando Português no Colégio Pinheiro. Mas foi no jornalismo que ele pôde desenvolver atividades que o projetaram como um dos maiores contistas e teatrólogos brasileiros. Fundou publicações literárias, como A Gazetinha, Vida Moderna e O Álbum. Colaborou em A Estação, ao lado de Machado de Assis, e no jornal Novidades, onde seus companheiros eram Alcindo Guanabara, Moreira Sampaio, Olavo Bilac e Coelho Neto. Foi um dos grandes defensores da abolição da escravatura, em seus </w:t>
      </w:r>
      <w:r w:rsidRPr="0084453D">
        <w:rPr>
          <w:rFonts w:ascii="Arial" w:hAnsi="Arial" w:cs="Arial"/>
          <w:sz w:val="24"/>
          <w:szCs w:val="24"/>
        </w:rPr>
        <w:lastRenderedPageBreak/>
        <w:t xml:space="preserve">ardorosos artigos de jornal, em cenas de revistas dramáticas e em peças dramáticas, como O Liberato e A família Salazar, </w:t>
      </w:r>
      <w:proofErr w:type="spellStart"/>
      <w:r w:rsidRPr="0084453D">
        <w:rPr>
          <w:rFonts w:ascii="Arial" w:hAnsi="Arial" w:cs="Arial"/>
          <w:sz w:val="24"/>
          <w:szCs w:val="24"/>
        </w:rPr>
        <w:t>esta</w:t>
      </w:r>
      <w:proofErr w:type="spellEnd"/>
      <w:r w:rsidRPr="0084453D">
        <w:rPr>
          <w:rFonts w:ascii="Arial" w:hAnsi="Arial" w:cs="Arial"/>
          <w:sz w:val="24"/>
          <w:szCs w:val="24"/>
        </w:rPr>
        <w:t xml:space="preserve"> escrita em colaboração com Urbano Duarte, proibida pela censura imperial e publicada mais tarde em volume, com o título de O escravocrata. Escreveu mais de quatro mil artigos sobre eventos artísticos, principalmente sobre teatro, nas seções que manteve, sucessivamente, em O País ("A Palestra"), no Diário de Notícias ("De Palanque"), em A Notícia (o folhetim "O Teatro"). Multiplicava-se em pseudônimos: Elói o herói, </w:t>
      </w:r>
      <w:proofErr w:type="spellStart"/>
      <w:r w:rsidRPr="0084453D">
        <w:rPr>
          <w:rFonts w:ascii="Arial" w:hAnsi="Arial" w:cs="Arial"/>
          <w:sz w:val="24"/>
          <w:szCs w:val="24"/>
        </w:rPr>
        <w:t>Gavroche</w:t>
      </w:r>
      <w:proofErr w:type="spellEnd"/>
      <w:r w:rsidRPr="0084453D">
        <w:rPr>
          <w:rFonts w:ascii="Arial" w:hAnsi="Arial" w:cs="Arial"/>
          <w:sz w:val="24"/>
          <w:szCs w:val="24"/>
        </w:rPr>
        <w:t xml:space="preserve">, Petrônio, </w:t>
      </w:r>
      <w:proofErr w:type="spellStart"/>
      <w:r w:rsidRPr="0084453D">
        <w:rPr>
          <w:rFonts w:ascii="Arial" w:hAnsi="Arial" w:cs="Arial"/>
          <w:sz w:val="24"/>
          <w:szCs w:val="24"/>
        </w:rPr>
        <w:t>Cosimo</w:t>
      </w:r>
      <w:proofErr w:type="spellEnd"/>
      <w:r w:rsidRPr="0084453D">
        <w:rPr>
          <w:rFonts w:ascii="Arial" w:hAnsi="Arial" w:cs="Arial"/>
          <w:sz w:val="24"/>
          <w:szCs w:val="24"/>
        </w:rPr>
        <w:t xml:space="preserve">, Juvenal, </w:t>
      </w:r>
      <w:proofErr w:type="spellStart"/>
      <w:r w:rsidRPr="0084453D">
        <w:rPr>
          <w:rFonts w:ascii="Arial" w:hAnsi="Arial" w:cs="Arial"/>
          <w:sz w:val="24"/>
          <w:szCs w:val="24"/>
        </w:rPr>
        <w:t>Dorante</w:t>
      </w:r>
      <w:proofErr w:type="spellEnd"/>
      <w:r w:rsidRPr="0084453D">
        <w:rPr>
          <w:rFonts w:ascii="Arial" w:hAnsi="Arial" w:cs="Arial"/>
          <w:sz w:val="24"/>
          <w:szCs w:val="24"/>
        </w:rPr>
        <w:t xml:space="preserve">, </w:t>
      </w:r>
      <w:proofErr w:type="spellStart"/>
      <w:r w:rsidRPr="0084453D">
        <w:rPr>
          <w:rFonts w:ascii="Arial" w:hAnsi="Arial" w:cs="Arial"/>
          <w:sz w:val="24"/>
          <w:szCs w:val="24"/>
        </w:rPr>
        <w:t>Frivolino</w:t>
      </w:r>
      <w:proofErr w:type="spellEnd"/>
      <w:r w:rsidRPr="0084453D">
        <w:rPr>
          <w:rFonts w:ascii="Arial" w:hAnsi="Arial" w:cs="Arial"/>
          <w:sz w:val="24"/>
          <w:szCs w:val="24"/>
        </w:rPr>
        <w:t>, Batista o trocista, e outros. A partir de 1879 dirigiu, com Lopes Cardoso, a Revista do Teatro. Por cerca de três décadas sustentou a campanha vitoriosa para a construção do Teatro Municipal, a cuja inauguração não pôde assistir.</w:t>
      </w:r>
    </w:p>
    <w:p w:rsidR="0084453D" w:rsidRPr="0084453D" w:rsidRDefault="0084453D" w:rsidP="0084453D">
      <w:pPr>
        <w:jc w:val="both"/>
        <w:rPr>
          <w:rFonts w:ascii="Arial" w:hAnsi="Arial" w:cs="Arial"/>
          <w:sz w:val="24"/>
          <w:szCs w:val="24"/>
        </w:rPr>
      </w:pPr>
      <w:r w:rsidRPr="0084453D">
        <w:rPr>
          <w:rFonts w:ascii="Arial" w:hAnsi="Arial" w:cs="Arial"/>
          <w:sz w:val="24"/>
          <w:szCs w:val="24"/>
        </w:rPr>
        <w:t>Embora escrevendo contos desde 1871, só em 1889 animou-se a reunir alguns deles no volume Contos possíveis, dedicado pelo autor a Machado de Assis, que então era seu companheiro na secretaria da Viação e um de seus mais severos críticos. Em 1894, publicou o segundo livro de histórias curtas, Contos fora de moda, e mais dois volumes, Contos cariocas e Vida alheia, constituídos de histórias deixadas por Artur de Azevedo nos vários jornais em que colaborara.</w:t>
      </w:r>
    </w:p>
    <w:p w:rsidR="0084453D" w:rsidRPr="0084453D" w:rsidRDefault="0084453D" w:rsidP="0084453D">
      <w:pPr>
        <w:jc w:val="both"/>
        <w:rPr>
          <w:rFonts w:ascii="Arial" w:hAnsi="Arial" w:cs="Arial"/>
          <w:sz w:val="24"/>
          <w:szCs w:val="24"/>
        </w:rPr>
      </w:pPr>
      <w:r w:rsidRPr="0084453D">
        <w:rPr>
          <w:rFonts w:ascii="Arial" w:hAnsi="Arial" w:cs="Arial"/>
          <w:sz w:val="24"/>
          <w:szCs w:val="24"/>
        </w:rPr>
        <w:t xml:space="preserve">No conto e no teatro, Artur Azevedo foi um descobridor de assuntos do cotidiano da vida carioca, e observador dos hábitos da capital. Os namoros, as infidelidades conjugais, as relações de família ou de amizade, as cerimônias festivas ou fúnebres, tudo o que se passava nas ruas ou nas casas lhe forneceu assunto para as histórias. No teatro foi o continuador de Martins Pena e de França Júnior. Suas comédias fixaram aspectos da vida e da sociedade carioca. Nelas teremos sempre um documentário sobre a evolução da então capital brasileira. Teve em vida cerca de uma centena de peças de vários gêneros e extensão (e mais trinta traduções e adaptações livres de peças francesas) encenadas em palcos nacionais e portugueses. Ainda hoje continua vivo como a mais permanente e expressiva vocação teatral brasileira de todos os tempos, através de peças como A </w:t>
      </w:r>
      <w:proofErr w:type="spellStart"/>
      <w:r w:rsidRPr="0084453D">
        <w:rPr>
          <w:rFonts w:ascii="Arial" w:hAnsi="Arial" w:cs="Arial"/>
          <w:sz w:val="24"/>
          <w:szCs w:val="24"/>
        </w:rPr>
        <w:t>jóia</w:t>
      </w:r>
      <w:proofErr w:type="spellEnd"/>
      <w:r w:rsidRPr="0084453D">
        <w:rPr>
          <w:rFonts w:ascii="Arial" w:hAnsi="Arial" w:cs="Arial"/>
          <w:sz w:val="24"/>
          <w:szCs w:val="24"/>
        </w:rPr>
        <w:t xml:space="preserve">, A capital federal, A </w:t>
      </w:r>
      <w:proofErr w:type="spellStart"/>
      <w:r w:rsidRPr="0084453D">
        <w:rPr>
          <w:rFonts w:ascii="Arial" w:hAnsi="Arial" w:cs="Arial"/>
          <w:sz w:val="24"/>
          <w:szCs w:val="24"/>
        </w:rPr>
        <w:t>almanarra</w:t>
      </w:r>
      <w:proofErr w:type="spellEnd"/>
      <w:r w:rsidRPr="0084453D">
        <w:rPr>
          <w:rFonts w:ascii="Arial" w:hAnsi="Arial" w:cs="Arial"/>
          <w:sz w:val="24"/>
          <w:szCs w:val="24"/>
        </w:rPr>
        <w:t>, O mambembe, e outras.</w:t>
      </w:r>
    </w:p>
    <w:p w:rsidR="0084453D" w:rsidRPr="0084453D" w:rsidRDefault="0084453D" w:rsidP="0084453D">
      <w:pPr>
        <w:jc w:val="both"/>
        <w:rPr>
          <w:rFonts w:ascii="Arial" w:hAnsi="Arial" w:cs="Arial"/>
          <w:sz w:val="24"/>
          <w:szCs w:val="24"/>
        </w:rPr>
      </w:pPr>
      <w:r w:rsidRPr="0084453D">
        <w:rPr>
          <w:rFonts w:ascii="Arial" w:hAnsi="Arial" w:cs="Arial"/>
          <w:sz w:val="24"/>
          <w:szCs w:val="24"/>
        </w:rPr>
        <w:t xml:space="preserve">Outra atividade a que se dedicou foi a poesia. Foi um dos representantes do Parnasianismo, e isso meramente por uma questão de cronologia, porque pertenceu à geração de Alberto de Oliveira, Raimundo Correia e Olavo Bilac, todos sofrendo a influência de poetas franceses como </w:t>
      </w:r>
      <w:proofErr w:type="spellStart"/>
      <w:r w:rsidRPr="0084453D">
        <w:rPr>
          <w:rFonts w:ascii="Arial" w:hAnsi="Arial" w:cs="Arial"/>
          <w:sz w:val="24"/>
          <w:szCs w:val="24"/>
        </w:rPr>
        <w:t>Leconte</w:t>
      </w:r>
      <w:proofErr w:type="spellEnd"/>
      <w:r w:rsidRPr="0084453D">
        <w:rPr>
          <w:rFonts w:ascii="Arial" w:hAnsi="Arial" w:cs="Arial"/>
          <w:sz w:val="24"/>
          <w:szCs w:val="24"/>
        </w:rPr>
        <w:t xml:space="preserve"> de </w:t>
      </w:r>
      <w:proofErr w:type="spellStart"/>
      <w:r w:rsidRPr="0084453D">
        <w:rPr>
          <w:rFonts w:ascii="Arial" w:hAnsi="Arial" w:cs="Arial"/>
          <w:sz w:val="24"/>
          <w:szCs w:val="24"/>
        </w:rPr>
        <w:t>Lisle</w:t>
      </w:r>
      <w:proofErr w:type="spellEnd"/>
      <w:r w:rsidRPr="0084453D">
        <w:rPr>
          <w:rFonts w:ascii="Arial" w:hAnsi="Arial" w:cs="Arial"/>
          <w:sz w:val="24"/>
          <w:szCs w:val="24"/>
        </w:rPr>
        <w:t xml:space="preserve">, Banville, </w:t>
      </w:r>
      <w:proofErr w:type="spellStart"/>
      <w:r w:rsidRPr="0084453D">
        <w:rPr>
          <w:rFonts w:ascii="Arial" w:hAnsi="Arial" w:cs="Arial"/>
          <w:sz w:val="24"/>
          <w:szCs w:val="24"/>
        </w:rPr>
        <w:t>Coppée</w:t>
      </w:r>
      <w:proofErr w:type="spellEnd"/>
      <w:r w:rsidRPr="0084453D">
        <w:rPr>
          <w:rFonts w:ascii="Arial" w:hAnsi="Arial" w:cs="Arial"/>
          <w:sz w:val="24"/>
          <w:szCs w:val="24"/>
        </w:rPr>
        <w:t xml:space="preserve">, </w:t>
      </w:r>
      <w:proofErr w:type="spellStart"/>
      <w:r w:rsidRPr="0084453D">
        <w:rPr>
          <w:rFonts w:ascii="Arial" w:hAnsi="Arial" w:cs="Arial"/>
          <w:sz w:val="24"/>
          <w:szCs w:val="24"/>
        </w:rPr>
        <w:t>Heredia</w:t>
      </w:r>
      <w:proofErr w:type="spellEnd"/>
      <w:r w:rsidRPr="0084453D">
        <w:rPr>
          <w:rFonts w:ascii="Arial" w:hAnsi="Arial" w:cs="Arial"/>
          <w:sz w:val="24"/>
          <w:szCs w:val="24"/>
        </w:rPr>
        <w:t>. Mas Artur Azevedo, pelo temperamento alegre e expansivo, não tinha nada que o filiasse àquela escola. É um poeta lírico, sentimental, e seus sonetos estão perfeitamente dentro da tradição amorosa dos sonetos brasileiros</w:t>
      </w:r>
    </w:p>
    <w:p w:rsidR="0084453D" w:rsidRPr="0084453D" w:rsidRDefault="0084453D" w:rsidP="0084453D">
      <w:pPr>
        <w:jc w:val="both"/>
        <w:rPr>
          <w:rFonts w:ascii="Arial" w:hAnsi="Arial" w:cs="Arial"/>
          <w:sz w:val="24"/>
          <w:szCs w:val="24"/>
        </w:rPr>
      </w:pPr>
    </w:p>
    <w:p w:rsidR="00782A73" w:rsidRPr="0084453D" w:rsidRDefault="0084453D" w:rsidP="0084453D">
      <w:pPr>
        <w:jc w:val="both"/>
        <w:rPr>
          <w:rFonts w:ascii="Arial" w:hAnsi="Arial" w:cs="Arial"/>
          <w:sz w:val="24"/>
          <w:szCs w:val="24"/>
        </w:rPr>
      </w:pPr>
      <w:r w:rsidRPr="0084453D">
        <w:rPr>
          <w:rFonts w:ascii="Arial" w:hAnsi="Arial" w:cs="Arial"/>
          <w:sz w:val="24"/>
          <w:szCs w:val="24"/>
        </w:rPr>
        <w:t>A Capital Federal | A Casadinha de Fresco | À Porta da Botica | A Pele do Lobo | A Filha de Maria Angu | A Princesa dos Cajueiros | O Escravocrata | O Liberato | Nova Viagem à Lua | Contos Fora da Moda | Abel e Helena | O Rio de Janeiro em 1877 | Os Noivos | Uma véspera de Reis</w:t>
      </w:r>
      <w:bookmarkEnd w:id="0"/>
    </w:p>
    <w:sectPr w:rsidR="00782A73" w:rsidRPr="008445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3D"/>
    <w:rsid w:val="0084453D"/>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A6C29-87BF-42CB-8B2E-46F85E8A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4625</Characters>
  <Application>Microsoft Office Word</Application>
  <DocSecurity>0</DocSecurity>
  <Lines>38</Lines>
  <Paragraphs>10</Paragraphs>
  <ScaleCrop>false</ScaleCrop>
  <Company>Hewlett-Packard Company</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2015-07-01T17:44:00Z</dcterms:created>
  <dcterms:modified xsi:type="dcterms:W3CDTF">2015-07-01T17:45:00Z</dcterms:modified>
</cp:coreProperties>
</file>